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71C32" w14:textId="77777777" w:rsidR="00B24975" w:rsidRDefault="00B24975" w:rsidP="00B24975">
      <w:pPr>
        <w:pStyle w:val="a3"/>
        <w:shd w:val="clear" w:color="auto" w:fill="FFFFFF"/>
        <w:spacing w:before="0" w:beforeAutospacing="0" w:after="225" w:afterAutospacing="0"/>
        <w:jc w:val="center"/>
        <w:rPr>
          <w:rFonts w:ascii="Helvetica" w:hAnsi="Helvetica" w:cs="Helvetica"/>
          <w:color w:val="404040"/>
          <w:sz w:val="27"/>
          <w:szCs w:val="27"/>
        </w:rPr>
      </w:pPr>
      <w:r>
        <w:rPr>
          <w:rStyle w:val="a4"/>
          <w:rFonts w:ascii="Helvetica" w:hAnsi="Helvetica" w:cs="Helvetica"/>
          <w:color w:val="000080"/>
          <w:sz w:val="27"/>
          <w:szCs w:val="27"/>
        </w:rPr>
        <w:t>在教育文化卫生体育领域专家代表座谈会上的讲话</w:t>
      </w:r>
    </w:p>
    <w:p w14:paraId="177168BB" w14:textId="77777777" w:rsidR="00B24975" w:rsidRDefault="00B24975" w:rsidP="00B24975">
      <w:pPr>
        <w:pStyle w:val="a3"/>
        <w:shd w:val="clear" w:color="auto" w:fill="FFFFFF"/>
        <w:spacing w:before="0" w:beforeAutospacing="0" w:after="225" w:afterAutospacing="0"/>
        <w:jc w:val="center"/>
        <w:rPr>
          <w:rFonts w:ascii="Helvetica" w:hAnsi="Helvetica" w:cs="Helvetica"/>
          <w:color w:val="404040"/>
          <w:sz w:val="27"/>
          <w:szCs w:val="27"/>
        </w:rPr>
      </w:pPr>
      <w:r>
        <w:rPr>
          <w:rFonts w:ascii="楷体" w:eastAsia="楷体" w:hAnsi="楷体" w:cs="Helvetica"/>
          <w:color w:val="000080"/>
          <w:sz w:val="27"/>
          <w:szCs w:val="27"/>
        </w:rPr>
        <w:t>（2020年9月22日）</w:t>
      </w:r>
    </w:p>
    <w:p w14:paraId="74CB9B1B" w14:textId="77777777" w:rsidR="00B24975" w:rsidRDefault="00B24975" w:rsidP="00B24975">
      <w:pPr>
        <w:pStyle w:val="a3"/>
        <w:shd w:val="clear" w:color="auto" w:fill="FFFFFF"/>
        <w:spacing w:before="0" w:beforeAutospacing="0" w:after="225" w:afterAutospacing="0"/>
        <w:jc w:val="center"/>
        <w:rPr>
          <w:rFonts w:ascii="楷体" w:eastAsia="楷体" w:hAnsi="楷体"/>
          <w:color w:val="000080"/>
          <w:sz w:val="27"/>
          <w:szCs w:val="27"/>
        </w:rPr>
      </w:pPr>
      <w:r>
        <w:rPr>
          <w:rFonts w:ascii="楷体" w:eastAsia="楷体" w:hAnsi="楷体" w:hint="eastAsia"/>
          <w:color w:val="000080"/>
          <w:sz w:val="27"/>
          <w:szCs w:val="27"/>
        </w:rPr>
        <w:t>习近平</w:t>
      </w:r>
    </w:p>
    <w:p w14:paraId="420A5E75" w14:textId="77777777" w:rsidR="00B24975" w:rsidRDefault="00B24975" w:rsidP="00B24975">
      <w:pPr>
        <w:pStyle w:val="a3"/>
        <w:shd w:val="clear" w:color="auto" w:fill="FFFFFF"/>
        <w:spacing w:before="0" w:beforeAutospacing="0" w:after="225" w:afterAutospacing="0"/>
        <w:rPr>
          <w:rFonts w:ascii="Helvetica" w:hAnsi="Helvetica" w:cs="Helvetica" w:hint="eastAsia"/>
          <w:color w:val="404040"/>
          <w:sz w:val="27"/>
          <w:szCs w:val="27"/>
        </w:rPr>
      </w:pPr>
      <w:r>
        <w:rPr>
          <w:rFonts w:ascii="Helvetica" w:hAnsi="Helvetica" w:cs="Helvetica"/>
          <w:color w:val="404040"/>
          <w:sz w:val="27"/>
          <w:szCs w:val="27"/>
        </w:rPr>
        <w:t xml:space="preserve">　　今天，我们召开教育文化卫生体育领域专家代表座谈会，听听大家对</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规划编制的意见和建议。刚才，大家作了很好的发言，从各自专业领域出发，对</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时期发展思路、任务、举措提出了很有价值的意见和建议，参会的其他专家和代表提交了书面发言，请有关方面研究吸收。</w:t>
      </w:r>
    </w:p>
    <w:p w14:paraId="64F12DE0" w14:textId="77777777" w:rsidR="00B24975" w:rsidRDefault="00B24975" w:rsidP="00B24975">
      <w:pPr>
        <w:pStyle w:val="a3"/>
        <w:shd w:val="clear" w:color="auto" w:fill="FFFFFF"/>
        <w:spacing w:before="0" w:beforeAutospacing="0" w:after="225" w:afterAutospacing="0"/>
        <w:rPr>
          <w:rFonts w:ascii="Helvetica" w:hAnsi="Helvetica" w:cs="Helvetica" w:hint="eastAsi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14:paraId="1379D454"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关于教育、文化、卫生、体育工作，党的十八大以来党中央</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一系列战略部署，我也多次发表讲话、提出要求，各级党委和政府要抓好落实工作。今天，我就其中一些重要问题讲点意见。</w:t>
      </w:r>
    </w:p>
    <w:p w14:paraId="6B456444" w14:textId="77777777" w:rsidR="00B24975" w:rsidRDefault="00B24975" w:rsidP="00B24975">
      <w:pPr>
        <w:pStyle w:val="a3"/>
        <w:shd w:val="clear" w:color="auto" w:fill="FFFFFF"/>
        <w:spacing w:before="0" w:beforeAutospacing="0" w:after="225" w:afterAutospacing="0"/>
        <w:rPr>
          <w:rFonts w:ascii="Helvetica" w:hAnsi="Helvetica" w:cs="Helvetica" w:hint="eastAsia"/>
          <w:color w:val="404040"/>
          <w:sz w:val="27"/>
          <w:szCs w:val="27"/>
        </w:rPr>
      </w:pPr>
      <w:r>
        <w:rPr>
          <w:rFonts w:ascii="Helvetica" w:hAnsi="Helvetica" w:cs="Helvetica"/>
          <w:color w:val="404040"/>
          <w:sz w:val="27"/>
          <w:szCs w:val="27"/>
        </w:rPr>
        <w:t xml:space="preserve">　　第一，培养担当民族复兴大任的时代新人。教育是国之大计、党之大计。党的十八大以来，党中央高度重视教育工作，召开全国教育</w:t>
      </w:r>
      <w:r>
        <w:rPr>
          <w:rFonts w:ascii="Helvetica" w:hAnsi="Helvetica" w:cs="Helvetica"/>
          <w:color w:val="404040"/>
          <w:sz w:val="27"/>
          <w:szCs w:val="27"/>
        </w:rPr>
        <w:lastRenderedPageBreak/>
        <w:t>大会，印发《中国教育现代化</w:t>
      </w:r>
      <w:r>
        <w:rPr>
          <w:rFonts w:ascii="Helvetica" w:hAnsi="Helvetica" w:cs="Helvetica"/>
          <w:color w:val="404040"/>
          <w:sz w:val="27"/>
          <w:szCs w:val="27"/>
        </w:rPr>
        <w:t>2035</w:t>
      </w:r>
      <w:r>
        <w:rPr>
          <w:rFonts w:ascii="Helvetica" w:hAnsi="Helvetica" w:cs="Helvetica"/>
          <w:color w:val="404040"/>
          <w:sz w:val="27"/>
          <w:szCs w:val="27"/>
        </w:rPr>
        <w:t>》，全面加强各级各类学校思想政治工作，推进教育领域综合改革，强化教材建设国家事权地位，教育面貌正在发生格局性变化。</w:t>
      </w:r>
    </w:p>
    <w:p w14:paraId="602480EF"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w:t>
      </w:r>
      <w:proofErr w:type="gramStart"/>
      <w:r>
        <w:rPr>
          <w:rFonts w:ascii="Helvetica" w:hAnsi="Helvetica" w:cs="Helvetica"/>
          <w:color w:val="404040"/>
          <w:sz w:val="27"/>
          <w:szCs w:val="27"/>
        </w:rPr>
        <w:t>践行</w:t>
      </w:r>
      <w:proofErr w:type="gramEnd"/>
      <w:r>
        <w:rPr>
          <w:rFonts w:ascii="Helvetica" w:hAnsi="Helvetica" w:cs="Helvetica"/>
          <w:color w:val="404040"/>
          <w:sz w:val="27"/>
          <w:szCs w:val="27"/>
        </w:rPr>
        <w:t>社会主义核心价值观中的重要作用，深化学校思想政治理论</w:t>
      </w:r>
      <w:proofErr w:type="gramStart"/>
      <w:r>
        <w:rPr>
          <w:rFonts w:ascii="Helvetica" w:hAnsi="Helvetica" w:cs="Helvetica"/>
          <w:color w:val="404040"/>
          <w:sz w:val="27"/>
          <w:szCs w:val="27"/>
        </w:rPr>
        <w:t>课改革</w:t>
      </w:r>
      <w:proofErr w:type="gramEnd"/>
      <w:r>
        <w:rPr>
          <w:rFonts w:ascii="Helvetica" w:hAnsi="Helvetica" w:cs="Helvetica"/>
          <w:color w:val="404040"/>
          <w:sz w:val="27"/>
          <w:szCs w:val="27"/>
        </w:rPr>
        <w:t>创新，加强和改进学校体育美育，广泛开展劳动教育，发展素质教育，推进教育公平，促进学生德智体美劳全面发展，培养学生爱国情怀、社会责任感、创新精神、实践能力。</w:t>
      </w:r>
    </w:p>
    <w:p w14:paraId="737330F4"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14:paraId="252A0291"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提升自主创新能力，尽快突破关键核心技术，是构建新发展格局的一个关键问题。我国高校要勇挑重担，释放高校基础研究、科技创新潜力，聚焦国家战略需要，瞄准关键核心技术特别是</w:t>
      </w:r>
      <w:r>
        <w:rPr>
          <w:rFonts w:ascii="Helvetica" w:hAnsi="Helvetica" w:cs="Helvetica"/>
          <w:color w:val="404040"/>
          <w:sz w:val="27"/>
          <w:szCs w:val="27"/>
        </w:rPr>
        <w:t>“</w:t>
      </w:r>
      <w:r>
        <w:rPr>
          <w:rFonts w:ascii="Helvetica" w:hAnsi="Helvetica" w:cs="Helvetica"/>
          <w:color w:val="404040"/>
          <w:sz w:val="27"/>
          <w:szCs w:val="27"/>
        </w:rPr>
        <w:t>卡脖子</w:t>
      </w:r>
      <w:r>
        <w:rPr>
          <w:rFonts w:ascii="Helvetica" w:hAnsi="Helvetica" w:cs="Helvetica"/>
          <w:color w:val="404040"/>
          <w:sz w:val="27"/>
          <w:szCs w:val="27"/>
        </w:rPr>
        <w:t>”</w:t>
      </w:r>
      <w:r>
        <w:rPr>
          <w:rFonts w:ascii="Helvetica" w:hAnsi="Helvetica" w:cs="Helvetica"/>
          <w:color w:val="404040"/>
          <w:sz w:val="27"/>
          <w:szCs w:val="27"/>
        </w:rPr>
        <w:t>问题，</w:t>
      </w:r>
      <w:r>
        <w:rPr>
          <w:rFonts w:ascii="Helvetica" w:hAnsi="Helvetica" w:cs="Helvetica"/>
          <w:color w:val="404040"/>
          <w:sz w:val="27"/>
          <w:szCs w:val="27"/>
        </w:rPr>
        <w:lastRenderedPageBreak/>
        <w:t>加快技术攻关。要支持</w:t>
      </w:r>
      <w:r>
        <w:rPr>
          <w:rFonts w:ascii="Helvetica" w:hAnsi="Helvetica" w:cs="Helvetica"/>
          <w:color w:val="404040"/>
          <w:sz w:val="27"/>
          <w:szCs w:val="27"/>
        </w:rPr>
        <w:t>“</w:t>
      </w:r>
      <w:r>
        <w:rPr>
          <w:rFonts w:ascii="Helvetica" w:hAnsi="Helvetica" w:cs="Helvetica"/>
          <w:color w:val="404040"/>
          <w:sz w:val="27"/>
          <w:szCs w:val="27"/>
        </w:rPr>
        <w:t>双一流</w:t>
      </w:r>
      <w:r>
        <w:rPr>
          <w:rFonts w:ascii="Helvetica" w:hAnsi="Helvetica" w:cs="Helvetica"/>
          <w:color w:val="404040"/>
          <w:sz w:val="27"/>
          <w:szCs w:val="27"/>
        </w:rPr>
        <w:t>”</w:t>
      </w:r>
      <w:r>
        <w:rPr>
          <w:rFonts w:ascii="Helvetica" w:hAnsi="Helvetica" w:cs="Helvetica"/>
          <w:color w:val="404040"/>
          <w:sz w:val="27"/>
          <w:szCs w:val="27"/>
        </w:rPr>
        <w:t>建设高校加强科技创新工作，依托高水平大学布局建设一批研究设施，推进产学研一体化。要深化高校人才队伍建设改革，建设高素质教师队伍，培养更多一流人才。要立足服务国家区域发展战略，优化区域教育资源配置，加快形成点线面结合、东中西呼应的教育发展空间格局，提升教育服务区域发展战略水平。</w:t>
      </w:r>
    </w:p>
    <w:p w14:paraId="57B14D51"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14:paraId="4401E0EF" w14:textId="77777777" w:rsidR="00B24975" w:rsidRDefault="00B24975" w:rsidP="00B24975">
      <w:pPr>
        <w:pStyle w:val="a3"/>
        <w:shd w:val="clear" w:color="auto" w:fill="FFFFFF"/>
        <w:spacing w:before="0" w:beforeAutospacing="0" w:after="225" w:afterAutospacing="0"/>
        <w:rPr>
          <w:rFonts w:ascii="Helvetica" w:hAnsi="Helvetica" w:cs="Helvetica" w:hint="eastAsia"/>
          <w:color w:val="404040"/>
          <w:sz w:val="27"/>
          <w:szCs w:val="27"/>
        </w:rPr>
      </w:pPr>
      <w:r>
        <w:rPr>
          <w:rFonts w:ascii="Helvetica" w:hAnsi="Helvetica" w:cs="Helvetica"/>
          <w:color w:val="404040"/>
          <w:sz w:val="27"/>
          <w:szCs w:val="27"/>
        </w:rPr>
        <w:t xml:space="preserve">　　第二，把文化建设摆在更加突出位置。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w:t>
      </w:r>
      <w:r>
        <w:rPr>
          <w:rFonts w:ascii="Helvetica" w:hAnsi="Helvetica" w:cs="Helvetica"/>
          <w:color w:val="404040"/>
          <w:sz w:val="27"/>
          <w:szCs w:val="27"/>
        </w:rPr>
        <w:t>“</w:t>
      </w:r>
      <w:r>
        <w:rPr>
          <w:rFonts w:ascii="Helvetica" w:hAnsi="Helvetica" w:cs="Helvetica"/>
          <w:color w:val="404040"/>
          <w:sz w:val="27"/>
          <w:szCs w:val="27"/>
        </w:rPr>
        <w:t>四个自信</w:t>
      </w:r>
      <w:r>
        <w:rPr>
          <w:rFonts w:ascii="Helvetica" w:hAnsi="Helvetica" w:cs="Helvetica"/>
          <w:color w:val="404040"/>
          <w:sz w:val="27"/>
          <w:szCs w:val="27"/>
        </w:rPr>
        <w:t>”</w:t>
      </w:r>
      <w:r>
        <w:rPr>
          <w:rFonts w:ascii="Helvetica" w:hAnsi="Helvetica" w:cs="Helvetica"/>
          <w:color w:val="404040"/>
          <w:sz w:val="27"/>
          <w:szCs w:val="27"/>
        </w:rPr>
        <w:t>，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w:t>
      </w:r>
      <w:proofErr w:type="gramStart"/>
      <w:r>
        <w:rPr>
          <w:rFonts w:ascii="Helvetica" w:hAnsi="Helvetica" w:cs="Helvetica"/>
          <w:color w:val="404040"/>
          <w:sz w:val="27"/>
          <w:szCs w:val="27"/>
        </w:rPr>
        <w:t>正创新</w:t>
      </w:r>
      <w:proofErr w:type="gramEnd"/>
      <w:r>
        <w:rPr>
          <w:rFonts w:ascii="Helvetica" w:hAnsi="Helvetica" w:cs="Helvetica"/>
          <w:color w:val="404040"/>
          <w:sz w:val="27"/>
          <w:szCs w:val="27"/>
        </w:rPr>
        <w:t>中取得历史性成</w:t>
      </w:r>
      <w:r>
        <w:rPr>
          <w:rFonts w:ascii="Helvetica" w:hAnsi="Helvetica" w:cs="Helvetica"/>
          <w:color w:val="404040"/>
          <w:sz w:val="27"/>
          <w:szCs w:val="27"/>
        </w:rPr>
        <w:lastRenderedPageBreak/>
        <w:t>就、发生历史性变革，为新时代坚持和发展中国特色社会主义、开创党和国家事业全新局面提供了强大正能量。</w:t>
      </w:r>
    </w:p>
    <w:p w14:paraId="171F0E90"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我多次强调，要坚定文化自信，推动中华优秀传统文化创造性转化、创新性发展，继承革命文化，发展社会主义先进文化，不断铸就中华文化新辉煌，建设社会主义文化强国。统筹推进</w:t>
      </w:r>
      <w:r>
        <w:rPr>
          <w:rFonts w:ascii="Helvetica" w:hAnsi="Helvetica" w:cs="Helvetica"/>
          <w:color w:val="404040"/>
          <w:sz w:val="27"/>
          <w:szCs w:val="27"/>
        </w:rPr>
        <w:t>“</w:t>
      </w:r>
      <w:r>
        <w:rPr>
          <w:rFonts w:ascii="Helvetica" w:hAnsi="Helvetica" w:cs="Helvetica"/>
          <w:color w:val="404040"/>
          <w:sz w:val="27"/>
          <w:szCs w:val="27"/>
        </w:rPr>
        <w:t>五位一体</w:t>
      </w:r>
      <w:r>
        <w:rPr>
          <w:rFonts w:ascii="Helvetica" w:hAnsi="Helvetica" w:cs="Helvetica"/>
          <w:color w:val="404040"/>
          <w:sz w:val="27"/>
          <w:szCs w:val="27"/>
        </w:rPr>
        <w:t>”</w:t>
      </w:r>
      <w:r>
        <w:rPr>
          <w:rFonts w:ascii="Helvetica" w:hAnsi="Helvetica" w:cs="Helvetica"/>
          <w:color w:val="404040"/>
          <w:sz w:val="27"/>
          <w:szCs w:val="27"/>
        </w:rPr>
        <w:t>总体布局、协调推进</w:t>
      </w:r>
      <w:r>
        <w:rPr>
          <w:rFonts w:ascii="Helvetica" w:hAnsi="Helvetica" w:cs="Helvetica"/>
          <w:color w:val="404040"/>
          <w:sz w:val="27"/>
          <w:szCs w:val="27"/>
        </w:rPr>
        <w:t>“</w:t>
      </w:r>
      <w:r>
        <w:rPr>
          <w:rFonts w:ascii="Helvetica" w:hAnsi="Helvetica" w:cs="Helvetica"/>
          <w:color w:val="404040"/>
          <w:sz w:val="27"/>
          <w:szCs w:val="27"/>
        </w:rPr>
        <w:t>四个全面</w:t>
      </w:r>
      <w:r>
        <w:rPr>
          <w:rFonts w:ascii="Helvetica" w:hAnsi="Helvetica" w:cs="Helvetica"/>
          <w:color w:val="404040"/>
          <w:sz w:val="27"/>
          <w:szCs w:val="27"/>
        </w:rPr>
        <w:t>”</w:t>
      </w:r>
      <w:r>
        <w:rPr>
          <w:rFonts w:ascii="Helvetica" w:hAnsi="Helvetica" w:cs="Helvetica"/>
          <w:color w:val="404040"/>
          <w:sz w:val="27"/>
          <w:szCs w:val="27"/>
        </w:rPr>
        <w:t>战略布局，文化是重要内容；推动高质量发展，文化是重要支点；满足人民日益增长的美好生活需要，文化是重要因素；战胜前进道路上各种风险挑战，文化是重要力量源泉。</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时期，我们要把文化建设放在全局工作的突出位置，切实抓紧抓好。要坚持马克思主义在意识形态领域的指导地位，坚守中华文化立场，坚持以社会主义核心价值观引领文化建设，紧紧围绕举旗帜、聚民心、育新人、兴文化、</w:t>
      </w:r>
      <w:proofErr w:type="gramStart"/>
      <w:r>
        <w:rPr>
          <w:rFonts w:ascii="Helvetica" w:hAnsi="Helvetica" w:cs="Helvetica"/>
          <w:color w:val="404040"/>
          <w:sz w:val="27"/>
          <w:szCs w:val="27"/>
        </w:rPr>
        <w:t>展形象</w:t>
      </w:r>
      <w:proofErr w:type="gramEnd"/>
      <w:r>
        <w:rPr>
          <w:rFonts w:ascii="Helvetica" w:hAnsi="Helvetica" w:cs="Helvetica"/>
          <w:color w:val="404040"/>
          <w:sz w:val="27"/>
          <w:szCs w:val="27"/>
        </w:rPr>
        <w:t>的使命任务，加强社会主义精神文明建设，繁荣发展文化事业和文化产业，不断提高国家文化软实力，增强中华文化影响力，发挥文化引领风尚、教育人民、服务社会、推动发展的作用。</w:t>
      </w:r>
    </w:p>
    <w:p w14:paraId="1D7E66B5"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展史教育，加强爱国主义、集体主义、社会主义教育，引导人们</w:t>
      </w:r>
      <w:r>
        <w:rPr>
          <w:rFonts w:ascii="Helvetica" w:hAnsi="Helvetica" w:cs="Helvetica"/>
          <w:color w:val="404040"/>
          <w:sz w:val="27"/>
          <w:szCs w:val="27"/>
        </w:rPr>
        <w:lastRenderedPageBreak/>
        <w:t>坚定道路自信、理论自信、制度自信、文化自信，促进全体人民在思想上精神上紧紧团结在一起。要深入研究中华文明、中华文化的起源和特质，形成较为完整的中国文化基因的理念体系。要深入推进公民道德建设、志愿服务建设、诚信社会建设、网络文明建设，不断提高人民道德水准和文明素养。要提倡艰苦奋斗、勤俭节约，坚决反对铺张浪费，在全社会营造浪费可耻、节约光荣的浓厚氛围。</w:t>
      </w:r>
    </w:p>
    <w:p w14:paraId="1536F0AB"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14:paraId="77BB8B76"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衡量文化产业发展质量和水平，最重要的不是看经济效益，而是看能不能提供</w:t>
      </w:r>
      <w:proofErr w:type="gramStart"/>
      <w:r>
        <w:rPr>
          <w:rFonts w:ascii="Helvetica" w:hAnsi="Helvetica" w:cs="Helvetica"/>
          <w:color w:val="404040"/>
          <w:sz w:val="27"/>
          <w:szCs w:val="27"/>
        </w:rPr>
        <w:t>更多既</w:t>
      </w:r>
      <w:proofErr w:type="gramEnd"/>
      <w:r>
        <w:rPr>
          <w:rFonts w:ascii="Helvetica" w:hAnsi="Helvetica" w:cs="Helvetica"/>
          <w:color w:val="404040"/>
          <w:sz w:val="27"/>
          <w:szCs w:val="27"/>
        </w:rPr>
        <w:t>能满足人民文化需求、又能增强人民精神力量的文化产品。要坚持把社会效益放在首位、社会效益和经济效益相统一，深化文化体制改革，完善文化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w:t>
      </w:r>
      <w:r>
        <w:rPr>
          <w:rFonts w:ascii="Helvetica" w:hAnsi="Helvetica" w:cs="Helvetica"/>
          <w:color w:val="404040"/>
          <w:sz w:val="27"/>
          <w:szCs w:val="27"/>
        </w:rPr>
        <w:lastRenderedPageBreak/>
        <w:t>分，要坚持以</w:t>
      </w:r>
      <w:proofErr w:type="gramStart"/>
      <w:r>
        <w:rPr>
          <w:rFonts w:ascii="Helvetica" w:hAnsi="Helvetica" w:cs="Helvetica"/>
          <w:color w:val="404040"/>
          <w:sz w:val="27"/>
          <w:szCs w:val="27"/>
        </w:rPr>
        <w:t>文塑旅</w:t>
      </w:r>
      <w:proofErr w:type="gramEnd"/>
      <w:r>
        <w:rPr>
          <w:rFonts w:ascii="Helvetica" w:hAnsi="Helvetica" w:cs="Helvetica"/>
          <w:color w:val="404040"/>
          <w:sz w:val="27"/>
          <w:szCs w:val="27"/>
        </w:rPr>
        <w:t>、以旅彰文，推动文化和旅游融合发展，让人们在领略自然之美中感悟文化之美、陶冶心灵之美。</w:t>
      </w:r>
    </w:p>
    <w:p w14:paraId="70E228AC"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三，大力发展卫生健康事业。人民健康是社会文明进步的基础，是民族昌盛和国家富强的重要标志，也是广大人民群众的共同追求。党的十八大以来，党中央把维护人民健康摆在更加突出的位置，召开全国卫生与健康大会，确立新时代卫生与健康工作方针，印发《</w:t>
      </w:r>
      <w:r>
        <w:rPr>
          <w:rFonts w:ascii="Helvetica" w:hAnsi="Helvetica" w:cs="Helvetica"/>
          <w:color w:val="404040"/>
          <w:sz w:val="27"/>
          <w:szCs w:val="27"/>
        </w:rPr>
        <w:t>“</w:t>
      </w:r>
      <w:r>
        <w:rPr>
          <w:rFonts w:ascii="Helvetica" w:hAnsi="Helvetica" w:cs="Helvetica"/>
          <w:color w:val="404040"/>
          <w:sz w:val="27"/>
          <w:szCs w:val="27"/>
        </w:rPr>
        <w:t>健康中国</w:t>
      </w:r>
      <w:r>
        <w:rPr>
          <w:rFonts w:ascii="Helvetica" w:hAnsi="Helvetica" w:cs="Helvetica"/>
          <w:color w:val="404040"/>
          <w:sz w:val="27"/>
          <w:szCs w:val="27"/>
        </w:rPr>
        <w:t>2030”</w:t>
      </w:r>
      <w:r>
        <w:rPr>
          <w:rFonts w:ascii="Helvetica" w:hAnsi="Helvetica" w:cs="Helvetica"/>
          <w:color w:val="404040"/>
          <w:sz w:val="27"/>
          <w:szCs w:val="27"/>
        </w:rPr>
        <w:t>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w:t>
      </w:r>
      <w:proofErr w:type="gramStart"/>
      <w:r>
        <w:rPr>
          <w:rFonts w:ascii="Helvetica" w:hAnsi="Helvetica" w:cs="Helvetica"/>
          <w:color w:val="404040"/>
          <w:sz w:val="27"/>
          <w:szCs w:val="27"/>
        </w:rPr>
        <w:t>作出</w:t>
      </w:r>
      <w:proofErr w:type="gramEnd"/>
      <w:r>
        <w:rPr>
          <w:rFonts w:ascii="Helvetica" w:hAnsi="Helvetica" w:cs="Helvetica"/>
          <w:color w:val="404040"/>
          <w:sz w:val="27"/>
          <w:szCs w:val="27"/>
        </w:rPr>
        <w:t>了重要贡献。</w:t>
      </w:r>
    </w:p>
    <w:p w14:paraId="103EED1E" w14:textId="4F18CA3A" w:rsidR="00B24975" w:rsidRPr="00B24975" w:rsidRDefault="00B24975" w:rsidP="00B24975">
      <w:pPr>
        <w:pStyle w:val="a3"/>
        <w:shd w:val="clear" w:color="auto" w:fill="FFFFFF"/>
        <w:spacing w:before="0" w:beforeAutospacing="0" w:after="225" w:afterAutospacing="0"/>
        <w:rPr>
          <w:rFonts w:ascii="Helvetica" w:hAnsi="Helvetica" w:cs="Helvetica" w:hint="eastAsia"/>
          <w:color w:val="404040"/>
          <w:sz w:val="27"/>
          <w:szCs w:val="27"/>
        </w:rPr>
      </w:pPr>
      <w:r>
        <w:rPr>
          <w:rFonts w:ascii="Helvetica" w:hAnsi="Helvetica" w:cs="Helvetica"/>
          <w:color w:val="404040"/>
          <w:sz w:val="27"/>
          <w:szCs w:val="27"/>
        </w:rPr>
        <w:t xml:space="preserve">　　研究谋划</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时期卫生健康发展，要站位全局、着眼长远，聚焦面临的老难题和新挑战，拿出实招硬招，全面推进健康中国建设。</w:t>
      </w:r>
    </w:p>
    <w:p w14:paraId="591B50EB" w14:textId="77777777" w:rsidR="00B24975" w:rsidRDefault="00B24975" w:rsidP="00B24975">
      <w:pPr>
        <w:pStyle w:val="a3"/>
        <w:shd w:val="clear" w:color="auto" w:fill="FFFFFF"/>
        <w:spacing w:before="0" w:beforeAutospacing="0" w:after="225" w:afterAutospacing="0"/>
        <w:rPr>
          <w:rFonts w:ascii="Helvetica" w:hAnsi="Helvetica" w:cs="Helvetica" w:hint="eastAsia"/>
          <w:color w:val="404040"/>
          <w:sz w:val="27"/>
          <w:szCs w:val="27"/>
        </w:rPr>
      </w:pPr>
      <w:r>
        <w:rPr>
          <w:rFonts w:ascii="Helvetica" w:hAnsi="Helvetica" w:cs="Helvetica"/>
          <w:color w:val="404040"/>
          <w:sz w:val="27"/>
          <w:szCs w:val="27"/>
        </w:rPr>
        <w:t xml:space="preserve">　　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w:t>
      </w:r>
      <w:proofErr w:type="gramStart"/>
      <w:r>
        <w:rPr>
          <w:rFonts w:ascii="Helvetica" w:hAnsi="Helvetica" w:cs="Helvetica"/>
          <w:color w:val="404040"/>
          <w:sz w:val="27"/>
          <w:szCs w:val="27"/>
        </w:rPr>
        <w:t>安全发展</w:t>
      </w:r>
      <w:proofErr w:type="gramEnd"/>
      <w:r>
        <w:rPr>
          <w:rFonts w:ascii="Helvetica" w:hAnsi="Helvetica" w:cs="Helvetica"/>
          <w:color w:val="404040"/>
          <w:sz w:val="27"/>
          <w:szCs w:val="27"/>
        </w:rPr>
        <w:t>的基础。</w:t>
      </w:r>
    </w:p>
    <w:p w14:paraId="07FC29FB"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lastRenderedPageBreak/>
        <w:t xml:space="preserve">　　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坚定不移贯彻预防为主方针，坚持防治结合、联防联控、群防群控，建立稳定的公共卫生事业投入机制，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14:paraId="6FE33728"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w:t>
      </w:r>
      <w:proofErr w:type="gramStart"/>
      <w:r>
        <w:rPr>
          <w:rFonts w:ascii="Helvetica" w:hAnsi="Helvetica" w:cs="Helvetica"/>
          <w:color w:val="404040"/>
          <w:sz w:val="27"/>
          <w:szCs w:val="27"/>
        </w:rPr>
        <w:t>公平可</w:t>
      </w:r>
      <w:proofErr w:type="gramEnd"/>
      <w:r>
        <w:rPr>
          <w:rFonts w:ascii="Helvetica" w:hAnsi="Helvetica" w:cs="Helvetica"/>
          <w:color w:val="404040"/>
          <w:sz w:val="27"/>
          <w:szCs w:val="27"/>
        </w:rPr>
        <w:t>及、系统连续的预防、治疗、康复、健康促进等健康服务。要推进县域</w:t>
      </w:r>
      <w:proofErr w:type="gramStart"/>
      <w:r>
        <w:rPr>
          <w:rFonts w:ascii="Helvetica" w:hAnsi="Helvetica" w:cs="Helvetica"/>
          <w:color w:val="404040"/>
          <w:sz w:val="27"/>
          <w:szCs w:val="27"/>
        </w:rPr>
        <w:t>医</w:t>
      </w:r>
      <w:proofErr w:type="gramEnd"/>
      <w:r>
        <w:rPr>
          <w:rFonts w:ascii="Helvetica" w:hAnsi="Helvetica" w:cs="Helvetica"/>
          <w:color w:val="404040"/>
          <w:sz w:val="27"/>
          <w:szCs w:val="27"/>
        </w:rPr>
        <w:t>共体建设，改善基层基础设施条件，落实乡村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w:t>
      </w:r>
      <w:r>
        <w:rPr>
          <w:rFonts w:ascii="Helvetica" w:hAnsi="Helvetica" w:cs="Helvetica"/>
          <w:color w:val="404040"/>
          <w:sz w:val="27"/>
          <w:szCs w:val="27"/>
        </w:rPr>
        <w:t>“</w:t>
      </w:r>
      <w:r>
        <w:rPr>
          <w:rFonts w:ascii="Helvetica" w:hAnsi="Helvetica" w:cs="Helvetica"/>
          <w:color w:val="404040"/>
          <w:sz w:val="27"/>
          <w:szCs w:val="27"/>
        </w:rPr>
        <w:t>卡</w:t>
      </w:r>
      <w:r>
        <w:rPr>
          <w:rFonts w:ascii="Helvetica" w:hAnsi="Helvetica" w:cs="Helvetica"/>
          <w:color w:val="404040"/>
          <w:sz w:val="27"/>
          <w:szCs w:val="27"/>
        </w:rPr>
        <w:lastRenderedPageBreak/>
        <w:t>脖子</w:t>
      </w:r>
      <w:r>
        <w:rPr>
          <w:rFonts w:ascii="Helvetica" w:hAnsi="Helvetica" w:cs="Helvetica"/>
          <w:color w:val="404040"/>
          <w:sz w:val="27"/>
          <w:szCs w:val="27"/>
        </w:rPr>
        <w:t>”</w:t>
      </w:r>
      <w:r>
        <w:rPr>
          <w:rFonts w:ascii="Helvetica" w:hAnsi="Helvetica" w:cs="Helvetica"/>
          <w:color w:val="404040"/>
          <w:sz w:val="27"/>
          <w:szCs w:val="27"/>
        </w:rPr>
        <w:t>问题。要高度重视新一代信息技术应用，加快</w:t>
      </w:r>
      <w:r>
        <w:rPr>
          <w:rFonts w:ascii="Helvetica" w:hAnsi="Helvetica" w:cs="Helvetica"/>
          <w:color w:val="404040"/>
          <w:sz w:val="27"/>
          <w:szCs w:val="27"/>
        </w:rPr>
        <w:t>“</w:t>
      </w:r>
      <w:r>
        <w:rPr>
          <w:rFonts w:ascii="Helvetica" w:hAnsi="Helvetica" w:cs="Helvetica"/>
          <w:color w:val="404040"/>
          <w:sz w:val="27"/>
          <w:szCs w:val="27"/>
        </w:rPr>
        <w:t>互联网</w:t>
      </w:r>
      <w:r>
        <w:rPr>
          <w:rFonts w:ascii="Helvetica" w:hAnsi="Helvetica" w:cs="Helvetica"/>
          <w:color w:val="404040"/>
          <w:sz w:val="27"/>
          <w:szCs w:val="27"/>
        </w:rPr>
        <w:t>+</w:t>
      </w:r>
      <w:r>
        <w:rPr>
          <w:rFonts w:ascii="Helvetica" w:hAnsi="Helvetica" w:cs="Helvetica"/>
          <w:color w:val="404040"/>
          <w:sz w:val="27"/>
          <w:szCs w:val="27"/>
        </w:rPr>
        <w:t>医疗健康</w:t>
      </w:r>
      <w:r>
        <w:rPr>
          <w:rFonts w:ascii="Helvetica" w:hAnsi="Helvetica" w:cs="Helvetica"/>
          <w:color w:val="404040"/>
          <w:sz w:val="27"/>
          <w:szCs w:val="27"/>
        </w:rPr>
        <w:t>”</w:t>
      </w:r>
      <w:r>
        <w:rPr>
          <w:rFonts w:ascii="Helvetica" w:hAnsi="Helvetica" w:cs="Helvetica"/>
          <w:color w:val="404040"/>
          <w:sz w:val="27"/>
          <w:szCs w:val="27"/>
        </w:rPr>
        <w:t>发展。要深化医疗卫生体制改革，加快健全分级诊疗制度、现代医院管理制度、全民</w:t>
      </w:r>
      <w:proofErr w:type="gramStart"/>
      <w:r>
        <w:rPr>
          <w:rFonts w:ascii="Helvetica" w:hAnsi="Helvetica" w:cs="Helvetica"/>
          <w:color w:val="404040"/>
          <w:sz w:val="27"/>
          <w:szCs w:val="27"/>
        </w:rPr>
        <w:t>医</w:t>
      </w:r>
      <w:proofErr w:type="gramEnd"/>
      <w:r>
        <w:rPr>
          <w:rFonts w:ascii="Helvetica" w:hAnsi="Helvetica" w:cs="Helvetica"/>
          <w:color w:val="404040"/>
          <w:sz w:val="27"/>
          <w:szCs w:val="27"/>
        </w:rPr>
        <w:t>保制度、药品供应保障制度、综合监管制度，合理制定并落实公立医疗卫生机构人员编制标准并建立动态核增机制。要大力弘扬伟大抗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精神，在全社会营造尊</w:t>
      </w:r>
      <w:proofErr w:type="gramStart"/>
      <w:r>
        <w:rPr>
          <w:rFonts w:ascii="Helvetica" w:hAnsi="Helvetica" w:cs="Helvetica"/>
          <w:color w:val="404040"/>
          <w:sz w:val="27"/>
          <w:szCs w:val="27"/>
        </w:rPr>
        <w:t>医重卫</w:t>
      </w:r>
      <w:proofErr w:type="gramEnd"/>
      <w:r>
        <w:rPr>
          <w:rFonts w:ascii="Helvetica" w:hAnsi="Helvetica" w:cs="Helvetica"/>
          <w:color w:val="404040"/>
          <w:sz w:val="27"/>
          <w:szCs w:val="27"/>
        </w:rPr>
        <w:t>的良好风尚。要认真总结疫情防控中经过实践检验的经验和模式，用制度形式予以固化。要加强国际交流合作，完善我国参与国际重特大突发公共卫生事件应对工作机制，履行国际义务，发挥全球抗</w:t>
      </w:r>
      <w:proofErr w:type="gramStart"/>
      <w:r>
        <w:rPr>
          <w:rFonts w:ascii="Helvetica" w:hAnsi="Helvetica" w:cs="Helvetica"/>
          <w:color w:val="404040"/>
          <w:sz w:val="27"/>
          <w:szCs w:val="27"/>
        </w:rPr>
        <w:t>疫</w:t>
      </w:r>
      <w:proofErr w:type="gramEnd"/>
      <w:r>
        <w:rPr>
          <w:rFonts w:ascii="Helvetica" w:hAnsi="Helvetica" w:cs="Helvetica"/>
          <w:color w:val="404040"/>
          <w:sz w:val="27"/>
          <w:szCs w:val="27"/>
        </w:rPr>
        <w:t>物资最大供应国作用，推动构建人类卫生健康共同体。</w:t>
      </w:r>
    </w:p>
    <w:p w14:paraId="7AC7E37A"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第四，加快体育强国建设。体育是提高人民健康水平的重要途径，是满足人民群众对美好生活向往、促进人的全面发展的重要手段，是促进经济社会发展的重要动力，是展示国家文化</w:t>
      </w:r>
      <w:proofErr w:type="gramStart"/>
      <w:r>
        <w:rPr>
          <w:rFonts w:ascii="Helvetica" w:hAnsi="Helvetica" w:cs="Helvetica"/>
          <w:color w:val="404040"/>
          <w:sz w:val="27"/>
          <w:szCs w:val="27"/>
        </w:rPr>
        <w:t>软实力</w:t>
      </w:r>
      <w:proofErr w:type="gramEnd"/>
      <w:r>
        <w:rPr>
          <w:rFonts w:ascii="Helvetica" w:hAnsi="Helvetica" w:cs="Helvetica"/>
          <w:color w:val="404040"/>
          <w:sz w:val="27"/>
          <w:szCs w:val="27"/>
        </w:rPr>
        <w:t>的重要平台。党的十八大以来特别是</w:t>
      </w:r>
      <w:r>
        <w:rPr>
          <w:rFonts w:ascii="Helvetica" w:hAnsi="Helvetica" w:cs="Helvetica"/>
          <w:color w:val="404040"/>
          <w:sz w:val="27"/>
          <w:szCs w:val="27"/>
        </w:rPr>
        <w:t>“</w:t>
      </w:r>
      <w:r>
        <w:rPr>
          <w:rFonts w:ascii="Helvetica" w:hAnsi="Helvetica" w:cs="Helvetica"/>
          <w:color w:val="404040"/>
          <w:sz w:val="27"/>
          <w:szCs w:val="27"/>
        </w:rPr>
        <w:t>十三五</w:t>
      </w:r>
      <w:r>
        <w:rPr>
          <w:rFonts w:ascii="Helvetica" w:hAnsi="Helvetica" w:cs="Helvetica"/>
          <w:color w:val="404040"/>
          <w:sz w:val="27"/>
          <w:szCs w:val="27"/>
        </w:rPr>
        <w:t>”</w:t>
      </w:r>
      <w:r>
        <w:rPr>
          <w:rFonts w:ascii="Helvetica" w:hAnsi="Helvetica" w:cs="Helvetica"/>
          <w:color w:val="404040"/>
          <w:sz w:val="27"/>
          <w:szCs w:val="27"/>
        </w:rPr>
        <w:t>时期，我们全面推进群众体育、竞技体育、体育产业、体育文化等各方面发展，深入实施全民健身国家战略，提升体育公共服务水平，大力发展冰雪运动，体育事业取得长足发展。</w:t>
      </w:r>
    </w:p>
    <w:p w14:paraId="616EB987"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w:t>
      </w:r>
      <w:r>
        <w:rPr>
          <w:rFonts w:ascii="Helvetica" w:hAnsi="Helvetica" w:cs="Helvetica"/>
          <w:color w:val="404040"/>
          <w:sz w:val="27"/>
          <w:szCs w:val="27"/>
        </w:rPr>
        <w:t>“</w:t>
      </w:r>
      <w:r>
        <w:rPr>
          <w:rFonts w:ascii="Helvetica" w:hAnsi="Helvetica" w:cs="Helvetica"/>
          <w:color w:val="404040"/>
          <w:sz w:val="27"/>
          <w:szCs w:val="27"/>
        </w:rPr>
        <w:t>十四五</w:t>
      </w:r>
      <w:r>
        <w:rPr>
          <w:rFonts w:ascii="Helvetica" w:hAnsi="Helvetica" w:cs="Helvetica"/>
          <w:color w:val="404040"/>
          <w:sz w:val="27"/>
          <w:szCs w:val="27"/>
        </w:rPr>
        <w:t>”</w:t>
      </w:r>
      <w:r>
        <w:rPr>
          <w:rFonts w:ascii="Helvetica" w:hAnsi="Helvetica" w:cs="Helvetica"/>
          <w:color w:val="404040"/>
          <w:sz w:val="27"/>
          <w:szCs w:val="27"/>
        </w:rPr>
        <w:t>时期，要科学</w:t>
      </w:r>
      <w:proofErr w:type="gramStart"/>
      <w:r>
        <w:rPr>
          <w:rFonts w:ascii="Helvetica" w:hAnsi="Helvetica" w:cs="Helvetica"/>
          <w:color w:val="404040"/>
          <w:sz w:val="27"/>
          <w:szCs w:val="27"/>
        </w:rPr>
        <w:t>研判体育</w:t>
      </w:r>
      <w:proofErr w:type="gramEnd"/>
      <w:r>
        <w:rPr>
          <w:rFonts w:ascii="Helvetica" w:hAnsi="Helvetica" w:cs="Helvetica"/>
          <w:color w:val="404040"/>
          <w:sz w:val="27"/>
          <w:szCs w:val="27"/>
        </w:rPr>
        <w:t>发展面临的新形势，坚持问题导向，聚焦重点领域和关键环节，深化改革创新，不断开创体育事业发展新局面。</w:t>
      </w:r>
    </w:p>
    <w:p w14:paraId="6FD053C5"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要紧紧围绕满足人民群众需求，统筹建设全民健身场地设施，构建更高水平的全民健身公共服务体系。要推动健康关口前移，建立体</w:t>
      </w:r>
      <w:r>
        <w:rPr>
          <w:rFonts w:ascii="Helvetica" w:hAnsi="Helvetica" w:cs="Helvetica"/>
          <w:color w:val="404040"/>
          <w:sz w:val="27"/>
          <w:szCs w:val="27"/>
        </w:rPr>
        <w:lastRenderedPageBreak/>
        <w:t>育和卫生健康等部门协同、全社会共同参与的运动促进健康新模式。要坚持</w:t>
      </w:r>
      <w:proofErr w:type="gramStart"/>
      <w:r>
        <w:rPr>
          <w:rFonts w:ascii="Helvetica" w:hAnsi="Helvetica" w:cs="Helvetica"/>
          <w:color w:val="404040"/>
          <w:sz w:val="27"/>
          <w:szCs w:val="27"/>
        </w:rPr>
        <w:t>健康第一</w:t>
      </w:r>
      <w:proofErr w:type="gramEnd"/>
      <w:r>
        <w:rPr>
          <w:rFonts w:ascii="Helvetica" w:hAnsi="Helvetica" w:cs="Helvetica"/>
          <w:color w:val="404040"/>
          <w:sz w:val="27"/>
          <w:szCs w:val="27"/>
        </w:rPr>
        <w:t>的教育理念，加强学校体育工作，推动青少年文化学习和体育锻炼协调发展，帮助学生在体育锻炼中享受乐趣、增强体质、健全人格、锻炼意志。要探索中国特色</w:t>
      </w:r>
      <w:r>
        <w:rPr>
          <w:rFonts w:ascii="Helvetica" w:hAnsi="Helvetica" w:cs="Helvetica"/>
          <w:color w:val="404040"/>
          <w:sz w:val="27"/>
          <w:szCs w:val="27"/>
        </w:rPr>
        <w:t>“</w:t>
      </w:r>
      <w:r>
        <w:rPr>
          <w:rFonts w:ascii="Helvetica" w:hAnsi="Helvetica" w:cs="Helvetica"/>
          <w:color w:val="404040"/>
          <w:sz w:val="27"/>
          <w:szCs w:val="27"/>
        </w:rPr>
        <w:t>三大球</w:t>
      </w:r>
      <w:r>
        <w:rPr>
          <w:rFonts w:ascii="Helvetica" w:hAnsi="Helvetica" w:cs="Helvetica"/>
          <w:color w:val="404040"/>
          <w:sz w:val="27"/>
          <w:szCs w:val="27"/>
        </w:rPr>
        <w:t>”</w:t>
      </w:r>
      <w:r>
        <w:rPr>
          <w:rFonts w:ascii="Helvetica" w:hAnsi="Helvetica" w:cs="Helvetica"/>
          <w:color w:val="404040"/>
          <w:sz w:val="27"/>
          <w:szCs w:val="27"/>
        </w:rPr>
        <w:t>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牌、风格的金牌、干净的金牌意识，坚决做到兴奋剂问题</w:t>
      </w:r>
      <w:r>
        <w:rPr>
          <w:rFonts w:ascii="Helvetica" w:hAnsi="Helvetica" w:cs="Helvetica"/>
          <w:color w:val="404040"/>
          <w:sz w:val="27"/>
          <w:szCs w:val="27"/>
        </w:rPr>
        <w:t>“</w:t>
      </w:r>
      <w:r>
        <w:rPr>
          <w:rFonts w:ascii="Helvetica" w:hAnsi="Helvetica" w:cs="Helvetica"/>
          <w:color w:val="404040"/>
          <w:sz w:val="27"/>
          <w:szCs w:val="27"/>
        </w:rPr>
        <w:t>零出现</w:t>
      </w:r>
      <w:r>
        <w:rPr>
          <w:rFonts w:ascii="Helvetica" w:hAnsi="Helvetica" w:cs="Helvetica"/>
          <w:color w:val="404040"/>
          <w:sz w:val="27"/>
          <w:szCs w:val="27"/>
        </w:rPr>
        <w:t>”</w:t>
      </w:r>
      <w:r>
        <w:rPr>
          <w:rFonts w:ascii="Helvetica" w:hAnsi="Helvetica" w:cs="Helvetica"/>
          <w:color w:val="404040"/>
          <w:sz w:val="27"/>
          <w:szCs w:val="27"/>
        </w:rPr>
        <w:t>、</w:t>
      </w:r>
      <w:r>
        <w:rPr>
          <w:rFonts w:ascii="Helvetica" w:hAnsi="Helvetica" w:cs="Helvetica"/>
          <w:color w:val="404040"/>
          <w:sz w:val="27"/>
          <w:szCs w:val="27"/>
        </w:rPr>
        <w:t>“</w:t>
      </w:r>
      <w:r>
        <w:rPr>
          <w:rFonts w:ascii="Helvetica" w:hAnsi="Helvetica" w:cs="Helvetica"/>
          <w:color w:val="404040"/>
          <w:sz w:val="27"/>
          <w:szCs w:val="27"/>
        </w:rPr>
        <w:t>零容忍</w:t>
      </w:r>
      <w:r>
        <w:rPr>
          <w:rFonts w:ascii="Helvetica" w:hAnsi="Helvetica" w:cs="Helvetica"/>
          <w:color w:val="404040"/>
          <w:sz w:val="27"/>
          <w:szCs w:val="27"/>
        </w:rPr>
        <w:t>”</w:t>
      </w:r>
      <w:r>
        <w:rPr>
          <w:rFonts w:ascii="Helvetica" w:hAnsi="Helvetica" w:cs="Helvetica"/>
          <w:color w:val="404040"/>
          <w:sz w:val="27"/>
          <w:szCs w:val="27"/>
        </w:rPr>
        <w:t>。</w:t>
      </w:r>
    </w:p>
    <w:p w14:paraId="262AA3B4" w14:textId="77777777" w:rsidR="00B24975" w:rsidRDefault="00B24975" w:rsidP="00B24975">
      <w:pPr>
        <w:pStyle w:val="a3"/>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xml:space="preserve">　　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14:paraId="61F1BC72" w14:textId="77777777" w:rsidR="00CF136C" w:rsidRPr="00B24975" w:rsidRDefault="00CF136C"/>
    <w:sectPr w:rsidR="00CF136C" w:rsidRPr="00B249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75"/>
    <w:rsid w:val="00B24975"/>
    <w:rsid w:val="00CF1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1836"/>
  <w15:chartTrackingRefBased/>
  <w15:docId w15:val="{1E4EC68C-0E74-4993-89B4-350BC1CB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497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24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5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2020-10-13T02:48:00Z</dcterms:created>
  <dcterms:modified xsi:type="dcterms:W3CDTF">2020-10-13T02:49:00Z</dcterms:modified>
</cp:coreProperties>
</file>