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C08E6" w14:textId="77777777" w:rsidR="00D6365F" w:rsidRPr="00D6365F" w:rsidRDefault="00D6365F" w:rsidP="00D6365F">
      <w:pPr>
        <w:widowControl/>
        <w:spacing w:before="300" w:line="495" w:lineRule="atLeast"/>
        <w:jc w:val="center"/>
        <w:outlineLvl w:val="0"/>
        <w:rPr>
          <w:rFonts w:ascii="Arial" w:eastAsia="宋体" w:hAnsi="Arial" w:cs="Arial"/>
          <w:color w:val="0E1114"/>
          <w:kern w:val="36"/>
          <w:sz w:val="36"/>
          <w:szCs w:val="36"/>
        </w:rPr>
      </w:pPr>
      <w:r w:rsidRPr="00D6365F">
        <w:rPr>
          <w:rFonts w:ascii="Arial" w:eastAsia="宋体" w:hAnsi="Arial" w:cs="Arial"/>
          <w:color w:val="0E1114"/>
          <w:kern w:val="36"/>
          <w:sz w:val="36"/>
          <w:szCs w:val="36"/>
        </w:rPr>
        <w:t>加快形成中国特色高等教育评估制度体系</w:t>
      </w:r>
    </w:p>
    <w:p w14:paraId="7B6A4166" w14:textId="77777777" w:rsidR="00D6365F" w:rsidRPr="00D6365F" w:rsidRDefault="00D6365F" w:rsidP="00D6365F">
      <w:pPr>
        <w:pStyle w:val="a3"/>
        <w:spacing w:before="0" w:beforeAutospacing="0" w:after="0" w:afterAutospacing="0" w:line="480" w:lineRule="auto"/>
        <w:ind w:firstLineChars="157" w:firstLine="424"/>
        <w:rPr>
          <w:rFonts w:ascii="Arial" w:hAnsi="Arial" w:cs="Arial"/>
          <w:color w:val="000000"/>
          <w:sz w:val="27"/>
          <w:szCs w:val="27"/>
        </w:rPr>
      </w:pPr>
    </w:p>
    <w:p w14:paraId="2FEEEB09" w14:textId="615B020B" w:rsidR="00D6365F" w:rsidRPr="00D6365F" w:rsidRDefault="00D6365F" w:rsidP="00D6365F">
      <w:pPr>
        <w:pStyle w:val="a3"/>
        <w:spacing w:before="0" w:beforeAutospacing="0" w:after="0" w:afterAutospacing="0" w:line="480" w:lineRule="auto"/>
        <w:ind w:firstLineChars="157" w:firstLine="424"/>
        <w:rPr>
          <w:rFonts w:ascii="Arial" w:hAnsi="Arial" w:cs="Arial" w:hint="eastAsia"/>
          <w:color w:val="000000"/>
          <w:sz w:val="27"/>
          <w:szCs w:val="27"/>
        </w:rPr>
      </w:pPr>
      <w:r>
        <w:rPr>
          <w:rFonts w:ascii="Arial" w:hAnsi="Arial" w:cs="Arial"/>
          <w:color w:val="000000"/>
          <w:sz w:val="27"/>
          <w:szCs w:val="27"/>
        </w:rPr>
        <w:t>本文系教育部高校本科教育教学评估专家委员会主任委员、中国高等教育学会副会长、教育部原副部长林蕙青</w:t>
      </w:r>
      <w:r>
        <w:rPr>
          <w:rFonts w:ascii="Arial" w:hAnsi="Arial" w:cs="Arial"/>
          <w:color w:val="000000"/>
          <w:sz w:val="27"/>
          <w:szCs w:val="27"/>
        </w:rPr>
        <w:t>2020</w:t>
      </w:r>
      <w:r>
        <w:rPr>
          <w:rFonts w:ascii="Arial" w:hAnsi="Arial" w:cs="Arial"/>
          <w:color w:val="000000"/>
          <w:sz w:val="27"/>
          <w:szCs w:val="27"/>
        </w:rPr>
        <w:t>年</w:t>
      </w:r>
      <w:r>
        <w:rPr>
          <w:rFonts w:ascii="Arial" w:hAnsi="Arial" w:cs="Arial"/>
          <w:color w:val="000000"/>
          <w:sz w:val="27"/>
          <w:szCs w:val="27"/>
        </w:rPr>
        <w:t>8</w:t>
      </w:r>
      <w:r>
        <w:rPr>
          <w:rFonts w:ascii="Arial" w:hAnsi="Arial" w:cs="Arial"/>
          <w:color w:val="000000"/>
          <w:sz w:val="27"/>
          <w:szCs w:val="27"/>
        </w:rPr>
        <w:t>月</w:t>
      </w:r>
      <w:r>
        <w:rPr>
          <w:rFonts w:ascii="Arial" w:hAnsi="Arial" w:cs="Arial"/>
          <w:color w:val="000000"/>
          <w:sz w:val="27"/>
          <w:szCs w:val="27"/>
        </w:rPr>
        <w:t>5</w:t>
      </w:r>
      <w:r>
        <w:rPr>
          <w:rFonts w:ascii="Arial" w:hAnsi="Arial" w:cs="Arial"/>
          <w:color w:val="000000"/>
          <w:sz w:val="27"/>
          <w:szCs w:val="27"/>
        </w:rPr>
        <w:t>日在厦门大学举办的</w:t>
      </w:r>
      <w:r>
        <w:rPr>
          <w:rFonts w:ascii="Arial" w:hAnsi="Arial" w:cs="Arial"/>
          <w:color w:val="000000"/>
          <w:sz w:val="27"/>
          <w:szCs w:val="27"/>
        </w:rPr>
        <w:t>“</w:t>
      </w:r>
      <w:r>
        <w:rPr>
          <w:rFonts w:ascii="Arial" w:hAnsi="Arial" w:cs="Arial"/>
          <w:color w:val="000000"/>
          <w:sz w:val="27"/>
          <w:szCs w:val="27"/>
        </w:rPr>
        <w:t>新时代中国高等教育改革与发展高峰论坛</w:t>
      </w:r>
      <w:r>
        <w:rPr>
          <w:rFonts w:ascii="Arial" w:hAnsi="Arial" w:cs="Arial"/>
          <w:color w:val="000000"/>
          <w:sz w:val="27"/>
          <w:szCs w:val="27"/>
        </w:rPr>
        <w:t>”</w:t>
      </w:r>
      <w:r>
        <w:rPr>
          <w:rFonts w:ascii="Arial" w:hAnsi="Arial" w:cs="Arial"/>
          <w:color w:val="000000"/>
          <w:sz w:val="27"/>
          <w:szCs w:val="27"/>
        </w:rPr>
        <w:t>上的主旨报告</w:t>
      </w:r>
    </w:p>
    <w:p w14:paraId="6659C869" w14:textId="5856F7DD" w:rsidR="00D6365F" w:rsidRPr="00D6365F" w:rsidRDefault="00D6365F" w:rsidP="00D6365F">
      <w:pPr>
        <w:pStyle w:val="a3"/>
        <w:spacing w:before="0" w:beforeAutospacing="0" w:after="0" w:afterAutospacing="0" w:line="480" w:lineRule="auto"/>
        <w:rPr>
          <w:rFonts w:ascii="Arial" w:hAnsi="Arial" w:cs="Arial" w:hint="eastAsia"/>
          <w:color w:val="000000"/>
          <w:sz w:val="30"/>
          <w:szCs w:val="30"/>
        </w:rPr>
      </w:pPr>
      <w:r>
        <w:rPr>
          <w:rStyle w:val="a4"/>
          <w:rFonts w:ascii="Arial" w:hAnsi="Arial" w:cs="Arial"/>
          <w:color w:val="000000"/>
          <w:sz w:val="30"/>
          <w:szCs w:val="30"/>
        </w:rPr>
        <w:t>摘</w:t>
      </w:r>
      <w:r>
        <w:rPr>
          <w:rStyle w:val="a4"/>
          <w:rFonts w:ascii="Arial" w:hAnsi="Arial" w:cs="Arial"/>
          <w:color w:val="000000"/>
          <w:sz w:val="30"/>
          <w:szCs w:val="30"/>
        </w:rPr>
        <w:t xml:space="preserve">  </w:t>
      </w:r>
      <w:r>
        <w:rPr>
          <w:rStyle w:val="a4"/>
          <w:rFonts w:ascii="Arial" w:hAnsi="Arial" w:cs="Arial"/>
          <w:color w:val="000000"/>
          <w:sz w:val="30"/>
          <w:szCs w:val="30"/>
        </w:rPr>
        <w:t>要</w:t>
      </w:r>
    </w:p>
    <w:p w14:paraId="2423310F" w14:textId="3727157E"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Fonts w:ascii="Arial" w:hAnsi="Arial" w:cs="Arial"/>
          <w:color w:val="000000"/>
          <w:sz w:val="27"/>
          <w:szCs w:val="27"/>
        </w:rPr>
        <w:t>   </w:t>
      </w:r>
      <w:r>
        <w:rPr>
          <w:rFonts w:ascii="Arial" w:hAnsi="Arial" w:cs="Arial"/>
          <w:color w:val="000000"/>
          <w:sz w:val="27"/>
          <w:szCs w:val="27"/>
        </w:rPr>
        <w:t>高等教育评估是我国一项持续推进</w:t>
      </w:r>
      <w:r>
        <w:rPr>
          <w:rFonts w:ascii="Arial" w:hAnsi="Arial" w:cs="Arial"/>
          <w:color w:val="000000"/>
          <w:sz w:val="27"/>
          <w:szCs w:val="27"/>
        </w:rPr>
        <w:t>40</w:t>
      </w:r>
      <w:r>
        <w:rPr>
          <w:rFonts w:ascii="Arial" w:hAnsi="Arial" w:cs="Arial"/>
          <w:color w:val="000000"/>
          <w:sz w:val="27"/>
          <w:szCs w:val="27"/>
        </w:rPr>
        <w:t>年的高等教育质量保障制度。</w:t>
      </w:r>
      <w:r>
        <w:rPr>
          <w:rFonts w:ascii="Arial" w:hAnsi="Arial" w:cs="Arial"/>
          <w:color w:val="000000"/>
          <w:sz w:val="27"/>
          <w:szCs w:val="27"/>
        </w:rPr>
        <w:t>40</w:t>
      </w:r>
      <w:r>
        <w:rPr>
          <w:rFonts w:ascii="Arial" w:hAnsi="Arial" w:cs="Arial"/>
          <w:color w:val="000000"/>
          <w:sz w:val="27"/>
          <w:szCs w:val="27"/>
        </w:rPr>
        <w:t>年来，我国高等教育评估制度建设取得巨大进展，形成了适合我国国情的高等教育评估的</w:t>
      </w:r>
      <w:r>
        <w:rPr>
          <w:rFonts w:ascii="Arial" w:hAnsi="Arial" w:cs="Arial"/>
          <w:color w:val="000000"/>
          <w:sz w:val="27"/>
          <w:szCs w:val="27"/>
        </w:rPr>
        <w:t>“</w:t>
      </w:r>
      <w:r>
        <w:rPr>
          <w:rFonts w:ascii="Arial" w:hAnsi="Arial" w:cs="Arial"/>
          <w:color w:val="000000"/>
          <w:sz w:val="27"/>
          <w:szCs w:val="27"/>
        </w:rPr>
        <w:t>中国方案</w:t>
      </w:r>
      <w:r>
        <w:rPr>
          <w:rFonts w:ascii="Arial" w:hAnsi="Arial" w:cs="Arial"/>
          <w:color w:val="000000"/>
          <w:sz w:val="27"/>
          <w:szCs w:val="27"/>
        </w:rPr>
        <w:t>”</w:t>
      </w:r>
      <w:r>
        <w:rPr>
          <w:rFonts w:ascii="Arial" w:hAnsi="Arial" w:cs="Arial"/>
          <w:color w:val="000000"/>
          <w:sz w:val="27"/>
          <w:szCs w:val="27"/>
        </w:rPr>
        <w:t>，高等教育评估发挥的作用取得显著成效。站在新的历史起点，加强高等教育评估制度体系建设是我国高等教育实现内涵式高质量发展、加快实现高等教育治理体系和治理能力现代化、加快建设高等教育强国的重要内容和重要保障。未来五年、十年，要聚焦六个重要方面加快推进我国高等教育评估制度体系的现代化，形成更高水平中国特色高等教育评估制度体系。一是评估的目标导向更加鲜明；二是评估理念更加先进；三是评估的分类体系更加科学；四是评估推动改革更加有力；五是评估体系与方法更加现代；六是管理制度更加完善。</w:t>
      </w:r>
    </w:p>
    <w:p w14:paraId="11CE9378" w14:textId="4E8DF61A" w:rsidR="00D6365F" w:rsidRPr="00D6365F" w:rsidRDefault="00D6365F" w:rsidP="00D6365F">
      <w:pPr>
        <w:pStyle w:val="a3"/>
        <w:spacing w:before="0" w:beforeAutospacing="0" w:after="0" w:afterAutospacing="0" w:line="480" w:lineRule="auto"/>
        <w:rPr>
          <w:rFonts w:ascii="Arial" w:hAnsi="Arial" w:cs="Arial" w:hint="eastAsia"/>
          <w:color w:val="000000"/>
          <w:sz w:val="30"/>
          <w:szCs w:val="30"/>
        </w:rPr>
      </w:pPr>
      <w:r>
        <w:rPr>
          <w:rStyle w:val="a4"/>
          <w:rFonts w:ascii="Arial" w:hAnsi="Arial" w:cs="Arial"/>
          <w:color w:val="000000"/>
          <w:sz w:val="30"/>
          <w:szCs w:val="30"/>
        </w:rPr>
        <w:t>关键词</w:t>
      </w:r>
    </w:p>
    <w:p w14:paraId="16BFF418" w14:textId="30FC4104"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Fonts w:ascii="Arial" w:hAnsi="Arial" w:cs="Arial"/>
          <w:color w:val="000000"/>
          <w:sz w:val="27"/>
          <w:szCs w:val="27"/>
        </w:rPr>
        <w:t>高等教育评估；中国特色；制度体系</w:t>
      </w:r>
    </w:p>
    <w:p w14:paraId="62532117" w14:textId="1E5D62F8"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Fonts w:ascii="Arial" w:hAnsi="Arial" w:cs="Arial"/>
          <w:color w:val="000000"/>
          <w:sz w:val="27"/>
          <w:szCs w:val="27"/>
        </w:rPr>
        <w:t>   </w:t>
      </w:r>
      <w:r>
        <w:rPr>
          <w:rFonts w:ascii="Arial" w:hAnsi="Arial" w:cs="Arial"/>
          <w:color w:val="000000"/>
          <w:sz w:val="27"/>
          <w:szCs w:val="27"/>
        </w:rPr>
        <w:t>高等教育评估是我国一项坚持做了</w:t>
      </w:r>
      <w:r>
        <w:rPr>
          <w:rFonts w:ascii="Arial" w:hAnsi="Arial" w:cs="Arial"/>
          <w:color w:val="000000"/>
          <w:sz w:val="27"/>
          <w:szCs w:val="27"/>
        </w:rPr>
        <w:t>40</w:t>
      </w:r>
      <w:r>
        <w:rPr>
          <w:rFonts w:ascii="Arial" w:hAnsi="Arial" w:cs="Arial"/>
          <w:color w:val="000000"/>
          <w:sz w:val="27"/>
          <w:szCs w:val="27"/>
        </w:rPr>
        <w:t>年的高等教育质量保障制度，是现代高等教育体系的重要组成部分，也是世界高等教育发展的重要治理手段。党和国家对我国高等教育评估工作高度重视。今年，中央</w:t>
      </w:r>
      <w:r>
        <w:rPr>
          <w:rFonts w:ascii="Arial" w:hAnsi="Arial" w:cs="Arial"/>
          <w:color w:val="000000"/>
          <w:sz w:val="27"/>
          <w:szCs w:val="27"/>
        </w:rPr>
        <w:lastRenderedPageBreak/>
        <w:t>相继出台《深化新时代教育评价改革总体方案》《关于深化新时代教育督导体制机制改革的意见》，首次从国家层面对新时代教育评价、教育督导改革</w:t>
      </w:r>
      <w:proofErr w:type="gramStart"/>
      <w:r>
        <w:rPr>
          <w:rFonts w:ascii="Arial" w:hAnsi="Arial" w:cs="Arial"/>
          <w:color w:val="000000"/>
          <w:sz w:val="27"/>
          <w:szCs w:val="27"/>
        </w:rPr>
        <w:t>作出</w:t>
      </w:r>
      <w:proofErr w:type="gramEnd"/>
      <w:r>
        <w:rPr>
          <w:rFonts w:ascii="Arial" w:hAnsi="Arial" w:cs="Arial"/>
          <w:color w:val="000000"/>
          <w:sz w:val="27"/>
          <w:szCs w:val="27"/>
        </w:rPr>
        <w:t>全局性、战略性部署，意义十分重大。站在新的历史起点，总结过去、展望未来、明确新的目标任务和建设重点，加快形成更加成熟、更加定型的中国特色高等教育评估制度体系，为教育现代化和强国战略提供强力支撑，是</w:t>
      </w:r>
      <w:r>
        <w:rPr>
          <w:rFonts w:ascii="Arial" w:hAnsi="Arial" w:cs="Arial"/>
          <w:color w:val="000000"/>
          <w:sz w:val="27"/>
          <w:szCs w:val="27"/>
        </w:rPr>
        <w:t>“</w:t>
      </w:r>
      <w:r>
        <w:rPr>
          <w:rFonts w:ascii="Arial" w:hAnsi="Arial" w:cs="Arial"/>
          <w:color w:val="000000"/>
          <w:sz w:val="27"/>
          <w:szCs w:val="27"/>
        </w:rPr>
        <w:t>十四五</w:t>
      </w:r>
      <w:r>
        <w:rPr>
          <w:rFonts w:ascii="Arial" w:hAnsi="Arial" w:cs="Arial"/>
          <w:color w:val="000000"/>
          <w:sz w:val="27"/>
          <w:szCs w:val="27"/>
        </w:rPr>
        <w:t>”</w:t>
      </w:r>
      <w:r>
        <w:rPr>
          <w:rFonts w:ascii="Arial" w:hAnsi="Arial" w:cs="Arial"/>
          <w:color w:val="000000"/>
          <w:sz w:val="27"/>
          <w:szCs w:val="27"/>
        </w:rPr>
        <w:t>乃至今后一个时期高等教育发展十分艰巨而紧迫的任务，也是我们这一代高教人重要的使命和责任。</w:t>
      </w:r>
    </w:p>
    <w:p w14:paraId="1C568523" w14:textId="7FAA97C9"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Style w:val="a4"/>
          <w:rFonts w:ascii="Arial" w:hAnsi="Arial" w:cs="Arial"/>
          <w:color w:val="000000"/>
          <w:sz w:val="30"/>
          <w:szCs w:val="30"/>
        </w:rPr>
        <w:t>一、我国高等教育评估的形成与发展</w:t>
      </w:r>
    </w:p>
    <w:p w14:paraId="758D8181" w14:textId="48DEA80F"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Fonts w:ascii="Arial" w:hAnsi="Arial" w:cs="Arial"/>
          <w:color w:val="000000"/>
          <w:sz w:val="27"/>
          <w:szCs w:val="27"/>
        </w:rPr>
        <w:t xml:space="preserve">　　我国高等教育评估始于</w:t>
      </w:r>
      <w:r>
        <w:rPr>
          <w:rFonts w:ascii="Arial" w:hAnsi="Arial" w:cs="Arial"/>
          <w:color w:val="000000"/>
          <w:sz w:val="27"/>
          <w:szCs w:val="27"/>
        </w:rPr>
        <w:t>20</w:t>
      </w:r>
      <w:r>
        <w:rPr>
          <w:rFonts w:ascii="Arial" w:hAnsi="Arial" w:cs="Arial"/>
          <w:color w:val="000000"/>
          <w:sz w:val="27"/>
          <w:szCs w:val="27"/>
        </w:rPr>
        <w:t>世纪</w:t>
      </w:r>
      <w:r>
        <w:rPr>
          <w:rFonts w:ascii="Arial" w:hAnsi="Arial" w:cs="Arial"/>
          <w:color w:val="000000"/>
          <w:sz w:val="27"/>
          <w:szCs w:val="27"/>
        </w:rPr>
        <w:t>80</w:t>
      </w:r>
      <w:r>
        <w:rPr>
          <w:rFonts w:ascii="Arial" w:hAnsi="Arial" w:cs="Arial"/>
          <w:color w:val="000000"/>
          <w:sz w:val="27"/>
          <w:szCs w:val="27"/>
        </w:rPr>
        <w:t>年代，</w:t>
      </w:r>
      <w:r>
        <w:rPr>
          <w:rFonts w:ascii="Arial" w:hAnsi="Arial" w:cs="Arial"/>
          <w:color w:val="000000"/>
          <w:sz w:val="27"/>
          <w:szCs w:val="27"/>
        </w:rPr>
        <w:t>40</w:t>
      </w:r>
      <w:r>
        <w:rPr>
          <w:rFonts w:ascii="Arial" w:hAnsi="Arial" w:cs="Arial"/>
          <w:color w:val="000000"/>
          <w:sz w:val="27"/>
          <w:szCs w:val="27"/>
        </w:rPr>
        <w:t>年奋进史，成就斐然。大体上经历了起步、实践、发展、创新</w:t>
      </w:r>
      <w:r>
        <w:rPr>
          <w:rFonts w:ascii="Arial" w:hAnsi="Arial" w:cs="Arial"/>
          <w:color w:val="000000"/>
          <w:sz w:val="27"/>
          <w:szCs w:val="27"/>
        </w:rPr>
        <w:t>4</w:t>
      </w:r>
      <w:r>
        <w:rPr>
          <w:rFonts w:ascii="Arial" w:hAnsi="Arial" w:cs="Arial"/>
          <w:color w:val="000000"/>
          <w:sz w:val="27"/>
          <w:szCs w:val="27"/>
        </w:rPr>
        <w:t>个发展阶段，每十年一个台阶，每十年一个跨越。第一个十年（</w:t>
      </w:r>
      <w:r>
        <w:rPr>
          <w:rFonts w:ascii="Arial" w:hAnsi="Arial" w:cs="Arial"/>
          <w:color w:val="000000"/>
          <w:sz w:val="27"/>
          <w:szCs w:val="27"/>
        </w:rPr>
        <w:t>20</w:t>
      </w:r>
      <w:r>
        <w:rPr>
          <w:rFonts w:ascii="Arial" w:hAnsi="Arial" w:cs="Arial"/>
          <w:color w:val="000000"/>
          <w:sz w:val="27"/>
          <w:szCs w:val="27"/>
        </w:rPr>
        <w:t>世纪</w:t>
      </w:r>
      <w:r>
        <w:rPr>
          <w:rFonts w:ascii="Arial" w:hAnsi="Arial" w:cs="Arial"/>
          <w:color w:val="000000"/>
          <w:sz w:val="27"/>
          <w:szCs w:val="27"/>
        </w:rPr>
        <w:t>80</w:t>
      </w:r>
      <w:r>
        <w:rPr>
          <w:rFonts w:ascii="Arial" w:hAnsi="Arial" w:cs="Arial"/>
          <w:color w:val="000000"/>
          <w:sz w:val="27"/>
          <w:szCs w:val="27"/>
        </w:rPr>
        <w:t>年代）是以研究、试点为支撑的起步探索阶段。围绕我国高等教育评估</w:t>
      </w:r>
      <w:r>
        <w:rPr>
          <w:rFonts w:ascii="Arial" w:hAnsi="Arial" w:cs="Arial"/>
          <w:color w:val="000000"/>
          <w:sz w:val="27"/>
          <w:szCs w:val="27"/>
        </w:rPr>
        <w:t>“</w:t>
      </w:r>
      <w:r>
        <w:rPr>
          <w:rFonts w:ascii="Arial" w:hAnsi="Arial" w:cs="Arial"/>
          <w:color w:val="000000"/>
          <w:sz w:val="27"/>
          <w:szCs w:val="27"/>
        </w:rPr>
        <w:t>要不要干、怎么干</w:t>
      </w:r>
      <w:r>
        <w:rPr>
          <w:rFonts w:ascii="Arial" w:hAnsi="Arial" w:cs="Arial"/>
          <w:color w:val="000000"/>
          <w:sz w:val="27"/>
          <w:szCs w:val="27"/>
        </w:rPr>
        <w:t>”</w:t>
      </w:r>
      <w:r>
        <w:rPr>
          <w:rFonts w:ascii="Arial" w:hAnsi="Arial" w:cs="Arial"/>
          <w:color w:val="000000"/>
          <w:sz w:val="27"/>
          <w:szCs w:val="27"/>
        </w:rPr>
        <w:t>等问题积极学习借鉴发达国家先进经验，研究探索我国高等教育评估之路，教育部出台了《普通高等学校教育评估暂行规定》，提出了我国开展高等教育评估的基本思路和实施工作框架。第二个十年（</w:t>
      </w:r>
      <w:r>
        <w:rPr>
          <w:rFonts w:ascii="Arial" w:hAnsi="Arial" w:cs="Arial"/>
          <w:color w:val="000000"/>
          <w:sz w:val="27"/>
          <w:szCs w:val="27"/>
        </w:rPr>
        <w:t>20</w:t>
      </w:r>
      <w:r>
        <w:rPr>
          <w:rFonts w:ascii="Arial" w:hAnsi="Arial" w:cs="Arial"/>
          <w:color w:val="000000"/>
          <w:sz w:val="27"/>
          <w:szCs w:val="27"/>
        </w:rPr>
        <w:t>世纪</w:t>
      </w:r>
      <w:r>
        <w:rPr>
          <w:rFonts w:ascii="Arial" w:hAnsi="Arial" w:cs="Arial"/>
          <w:color w:val="000000"/>
          <w:sz w:val="27"/>
          <w:szCs w:val="27"/>
        </w:rPr>
        <w:t>90</w:t>
      </w:r>
      <w:r>
        <w:rPr>
          <w:rFonts w:ascii="Arial" w:hAnsi="Arial" w:cs="Arial"/>
          <w:color w:val="000000"/>
          <w:sz w:val="27"/>
          <w:szCs w:val="27"/>
        </w:rPr>
        <w:t>年代）是以开展多种形式的评估实践为重点的经验积累阶段。教育部组织对</w:t>
      </w:r>
      <w:r>
        <w:rPr>
          <w:rFonts w:ascii="Arial" w:hAnsi="Arial" w:cs="Arial"/>
          <w:color w:val="000000"/>
          <w:sz w:val="27"/>
          <w:szCs w:val="27"/>
        </w:rPr>
        <w:t>200</w:t>
      </w:r>
      <w:r>
        <w:rPr>
          <w:rFonts w:ascii="Arial" w:hAnsi="Arial" w:cs="Arial"/>
          <w:color w:val="000000"/>
          <w:sz w:val="27"/>
          <w:szCs w:val="27"/>
        </w:rPr>
        <w:t>余所高校开展了合格、优秀和随机性三种类型的评估，从实践层面对评估开展了多种形式的探索。第三个十年（</w:t>
      </w:r>
      <w:r>
        <w:rPr>
          <w:rFonts w:ascii="Arial" w:hAnsi="Arial" w:cs="Arial"/>
          <w:color w:val="000000"/>
          <w:sz w:val="27"/>
          <w:szCs w:val="27"/>
        </w:rPr>
        <w:t>21</w:t>
      </w:r>
      <w:r>
        <w:rPr>
          <w:rFonts w:ascii="Arial" w:hAnsi="Arial" w:cs="Arial"/>
          <w:color w:val="000000"/>
          <w:sz w:val="27"/>
          <w:szCs w:val="27"/>
        </w:rPr>
        <w:t>世纪第一个十年）是以组织开展首轮全国范围的评估为特征的全面推进阶段。世纪之初，随着我国高等教育由</w:t>
      </w:r>
      <w:r>
        <w:rPr>
          <w:rFonts w:ascii="Arial" w:hAnsi="Arial" w:cs="Arial"/>
          <w:color w:val="000000"/>
          <w:sz w:val="27"/>
          <w:szCs w:val="27"/>
        </w:rPr>
        <w:t>“</w:t>
      </w:r>
      <w:r>
        <w:rPr>
          <w:rFonts w:ascii="Arial" w:hAnsi="Arial" w:cs="Arial"/>
          <w:color w:val="000000"/>
          <w:sz w:val="27"/>
          <w:szCs w:val="27"/>
        </w:rPr>
        <w:t>精英教育</w:t>
      </w:r>
      <w:r>
        <w:rPr>
          <w:rFonts w:ascii="Arial" w:hAnsi="Arial" w:cs="Arial"/>
          <w:color w:val="000000"/>
          <w:sz w:val="27"/>
          <w:szCs w:val="27"/>
        </w:rPr>
        <w:t>”</w:t>
      </w:r>
      <w:r>
        <w:rPr>
          <w:rFonts w:ascii="Arial" w:hAnsi="Arial" w:cs="Arial"/>
          <w:color w:val="000000"/>
          <w:sz w:val="27"/>
          <w:szCs w:val="27"/>
        </w:rPr>
        <w:t>向</w:t>
      </w:r>
      <w:r>
        <w:rPr>
          <w:rFonts w:ascii="Arial" w:hAnsi="Arial" w:cs="Arial"/>
          <w:color w:val="000000"/>
          <w:sz w:val="27"/>
          <w:szCs w:val="27"/>
        </w:rPr>
        <w:t>“</w:t>
      </w:r>
      <w:r>
        <w:rPr>
          <w:rFonts w:ascii="Arial" w:hAnsi="Arial" w:cs="Arial"/>
          <w:color w:val="000000"/>
          <w:sz w:val="27"/>
          <w:szCs w:val="27"/>
        </w:rPr>
        <w:t>大众化教育</w:t>
      </w:r>
      <w:r>
        <w:rPr>
          <w:rFonts w:ascii="Arial" w:hAnsi="Arial" w:cs="Arial"/>
          <w:color w:val="000000"/>
          <w:sz w:val="27"/>
          <w:szCs w:val="27"/>
        </w:rPr>
        <w:t>”</w:t>
      </w:r>
      <w:r>
        <w:rPr>
          <w:rFonts w:ascii="Arial" w:hAnsi="Arial" w:cs="Arial"/>
          <w:color w:val="000000"/>
          <w:sz w:val="27"/>
          <w:szCs w:val="27"/>
        </w:rPr>
        <w:t>的跨越式发展，保障教育质量提上极为重要的议事日程。在此背景</w:t>
      </w:r>
      <w:r>
        <w:rPr>
          <w:rFonts w:ascii="Arial" w:hAnsi="Arial" w:cs="Arial"/>
          <w:color w:val="000000"/>
          <w:sz w:val="27"/>
          <w:szCs w:val="27"/>
        </w:rPr>
        <w:lastRenderedPageBreak/>
        <w:t>下，国家对全国范围的高校开展了目标全覆盖的大规模评估。首轮评估对高校普遍改善办学条件，加强教学建设发挥了重要的推动作用，并且对高校普遍建立质量保障意识和规范办学行为产生了重要的促进作用。第四个十年（最近十年）是以构建适合我国国情的</w:t>
      </w:r>
      <w:r>
        <w:rPr>
          <w:rFonts w:ascii="Arial" w:hAnsi="Arial" w:cs="Arial"/>
          <w:color w:val="000000"/>
          <w:sz w:val="27"/>
          <w:szCs w:val="27"/>
        </w:rPr>
        <w:t>“</w:t>
      </w:r>
      <w:r>
        <w:rPr>
          <w:rFonts w:ascii="Arial" w:hAnsi="Arial" w:cs="Arial"/>
          <w:color w:val="000000"/>
          <w:sz w:val="27"/>
          <w:szCs w:val="27"/>
        </w:rPr>
        <w:t>五位一体</w:t>
      </w:r>
      <w:r>
        <w:rPr>
          <w:rFonts w:ascii="Arial" w:hAnsi="Arial" w:cs="Arial"/>
          <w:color w:val="000000"/>
          <w:sz w:val="27"/>
          <w:szCs w:val="27"/>
        </w:rPr>
        <w:t>”</w:t>
      </w:r>
      <w:r>
        <w:rPr>
          <w:rFonts w:ascii="Arial" w:hAnsi="Arial" w:cs="Arial"/>
          <w:color w:val="000000"/>
          <w:sz w:val="27"/>
          <w:szCs w:val="27"/>
        </w:rPr>
        <w:t>评估体系为重要标志的创新发展阶段。在总结前期工作经验教训的基础上，特别是针对首轮全国性评估暴露出的问题，教育部对高等教育评估的发展进行了系统谋划，确立了以</w:t>
      </w:r>
      <w:r>
        <w:rPr>
          <w:rFonts w:ascii="Arial" w:hAnsi="Arial" w:cs="Arial"/>
          <w:color w:val="000000"/>
          <w:sz w:val="27"/>
          <w:szCs w:val="27"/>
        </w:rPr>
        <w:t>“</w:t>
      </w:r>
      <w:r>
        <w:rPr>
          <w:rFonts w:ascii="Arial" w:hAnsi="Arial" w:cs="Arial"/>
          <w:color w:val="000000"/>
          <w:sz w:val="27"/>
          <w:szCs w:val="27"/>
        </w:rPr>
        <w:t>高校自我评估、院校评估、专业评估和认证、教学基本状态数据常态监测、国际评估</w:t>
      </w:r>
      <w:r>
        <w:rPr>
          <w:rFonts w:ascii="Arial" w:hAnsi="Arial" w:cs="Arial"/>
          <w:color w:val="000000"/>
          <w:sz w:val="27"/>
          <w:szCs w:val="27"/>
        </w:rPr>
        <w:t>”</w:t>
      </w:r>
      <w:r>
        <w:rPr>
          <w:rFonts w:ascii="Arial" w:hAnsi="Arial" w:cs="Arial"/>
          <w:color w:val="000000"/>
          <w:sz w:val="27"/>
          <w:szCs w:val="27"/>
        </w:rPr>
        <w:t>为主要内容的</w:t>
      </w:r>
      <w:r>
        <w:rPr>
          <w:rFonts w:ascii="Arial" w:hAnsi="Arial" w:cs="Arial"/>
          <w:color w:val="000000"/>
          <w:sz w:val="27"/>
          <w:szCs w:val="27"/>
        </w:rPr>
        <w:t>“</w:t>
      </w:r>
      <w:r>
        <w:rPr>
          <w:rFonts w:ascii="Arial" w:hAnsi="Arial" w:cs="Arial"/>
          <w:color w:val="000000"/>
          <w:sz w:val="27"/>
          <w:szCs w:val="27"/>
        </w:rPr>
        <w:t>五位一体</w:t>
      </w:r>
      <w:r>
        <w:rPr>
          <w:rFonts w:ascii="Arial" w:hAnsi="Arial" w:cs="Arial"/>
          <w:color w:val="000000"/>
          <w:sz w:val="27"/>
          <w:szCs w:val="27"/>
        </w:rPr>
        <w:t>”</w:t>
      </w:r>
      <w:r>
        <w:rPr>
          <w:rFonts w:ascii="Arial" w:hAnsi="Arial" w:cs="Arial"/>
          <w:color w:val="000000"/>
          <w:sz w:val="27"/>
          <w:szCs w:val="27"/>
        </w:rPr>
        <w:t>质量保障体系。经过十年努力，这一体系日趋完善，为推动近十年高等教育内涵式发展发挥了重要的作用。</w:t>
      </w:r>
    </w:p>
    <w:p w14:paraId="44E35203" w14:textId="20E222CA"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Fonts w:ascii="Arial" w:hAnsi="Arial" w:cs="Arial"/>
          <w:color w:val="000000"/>
          <w:sz w:val="27"/>
          <w:szCs w:val="27"/>
        </w:rPr>
        <w:t xml:space="preserve">　　回顾我国高等教育评估</w:t>
      </w:r>
      <w:r>
        <w:rPr>
          <w:rFonts w:ascii="Arial" w:hAnsi="Arial" w:cs="Arial"/>
          <w:color w:val="000000"/>
          <w:sz w:val="27"/>
          <w:szCs w:val="27"/>
        </w:rPr>
        <w:t>40</w:t>
      </w:r>
      <w:r>
        <w:rPr>
          <w:rFonts w:ascii="Arial" w:hAnsi="Arial" w:cs="Arial"/>
          <w:color w:val="000000"/>
          <w:sz w:val="27"/>
          <w:szCs w:val="27"/>
        </w:rPr>
        <w:t>年</w:t>
      </w:r>
      <w:r>
        <w:rPr>
          <w:rFonts w:ascii="Arial" w:hAnsi="Arial" w:cs="Arial"/>
          <w:color w:val="000000"/>
          <w:sz w:val="27"/>
          <w:szCs w:val="27"/>
        </w:rPr>
        <w:t>“</w:t>
      </w:r>
      <w:r>
        <w:rPr>
          <w:rFonts w:ascii="Arial" w:hAnsi="Arial" w:cs="Arial"/>
          <w:color w:val="000000"/>
          <w:sz w:val="27"/>
          <w:szCs w:val="27"/>
        </w:rPr>
        <w:t>奋进史</w:t>
      </w:r>
      <w:r>
        <w:rPr>
          <w:rFonts w:ascii="Arial" w:hAnsi="Arial" w:cs="Arial"/>
          <w:color w:val="000000"/>
          <w:sz w:val="27"/>
          <w:szCs w:val="27"/>
        </w:rPr>
        <w:t>”</w:t>
      </w:r>
      <w:r>
        <w:rPr>
          <w:rFonts w:ascii="Arial" w:hAnsi="Arial" w:cs="Arial"/>
          <w:color w:val="000000"/>
          <w:sz w:val="27"/>
          <w:szCs w:val="27"/>
        </w:rPr>
        <w:t>，一方面，评估制度建设取得巨大进展，评估理念不断创新，评估标准不断完善，评估体制机制日益完善，形成了适合我国国情的高等教育评估</w:t>
      </w:r>
      <w:r>
        <w:rPr>
          <w:rFonts w:ascii="Arial" w:hAnsi="Arial" w:cs="Arial"/>
          <w:color w:val="000000"/>
          <w:sz w:val="27"/>
          <w:szCs w:val="27"/>
        </w:rPr>
        <w:t>“</w:t>
      </w:r>
      <w:r>
        <w:rPr>
          <w:rFonts w:ascii="Arial" w:hAnsi="Arial" w:cs="Arial"/>
          <w:color w:val="000000"/>
          <w:sz w:val="27"/>
          <w:szCs w:val="27"/>
        </w:rPr>
        <w:t>中国方案</w:t>
      </w:r>
      <w:r>
        <w:rPr>
          <w:rFonts w:ascii="Arial" w:hAnsi="Arial" w:cs="Arial"/>
          <w:color w:val="000000"/>
          <w:sz w:val="27"/>
          <w:szCs w:val="27"/>
        </w:rPr>
        <w:t>”</w:t>
      </w:r>
      <w:r>
        <w:rPr>
          <w:rFonts w:ascii="Arial" w:hAnsi="Arial" w:cs="Arial"/>
          <w:color w:val="000000"/>
          <w:sz w:val="27"/>
          <w:szCs w:val="27"/>
        </w:rPr>
        <w:t>；另一方面，高等教育评估发挥的作用取得显著成效。评估与我国高等教育改革发展相伴相生、相偕相行，在每一个重大历史发展节点上，都为有效保障高等教育发展行稳致远发挥了重要作用，做出了重要贡献。此外，我国的评估水平和质量也被世界高等教育界逐渐认识、认同，在国际上产生了广泛积极的影响。高等工程教育和医学教育的认证被发达国家组成的相应的国际组织接受为正式成员，就是最好的例证。</w:t>
      </w:r>
    </w:p>
    <w:p w14:paraId="4B6B3F8F" w14:textId="75012B15"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Fonts w:ascii="Arial" w:hAnsi="Arial" w:cs="Arial"/>
          <w:color w:val="000000"/>
          <w:sz w:val="27"/>
          <w:szCs w:val="27"/>
        </w:rPr>
        <w:t xml:space="preserve">　　今天，我们站在了新的历史起点，我们面临的形势正在发生着深刻的变化。高等教育的发展要积极应变。概括地讲，高等教育要积极应对社会发展新需求之变。伴随着日新月异的科技革命和产业变革，</w:t>
      </w:r>
      <w:r>
        <w:rPr>
          <w:rFonts w:ascii="Arial" w:hAnsi="Arial" w:cs="Arial"/>
          <w:color w:val="000000"/>
          <w:sz w:val="27"/>
          <w:szCs w:val="27"/>
        </w:rPr>
        <w:lastRenderedPageBreak/>
        <w:t>新产业、新职业、新技术不断涌现，社会对高等教育的需求正发生着巨大的变化。要积极应对高等教育新使命之变。立足于世界百年未有之大变局和中华民族伟大复兴的战略全局，习近平总书记指出：</w:t>
      </w:r>
      <w:r>
        <w:rPr>
          <w:rFonts w:ascii="Arial" w:hAnsi="Arial" w:cs="Arial"/>
          <w:color w:val="000000"/>
          <w:sz w:val="27"/>
          <w:szCs w:val="27"/>
        </w:rPr>
        <w:t>“</w:t>
      </w:r>
      <w:r>
        <w:rPr>
          <w:rFonts w:ascii="Arial" w:hAnsi="Arial" w:cs="Arial"/>
          <w:color w:val="000000"/>
          <w:sz w:val="27"/>
          <w:szCs w:val="27"/>
        </w:rPr>
        <w:t>我们对高等教育的需要比以往任何时候都更加迫切，对科学知识和卓越人才的渴求比以往任何时候都更加强烈</w:t>
      </w:r>
      <w:r>
        <w:rPr>
          <w:rFonts w:ascii="Arial" w:hAnsi="Arial" w:cs="Arial"/>
          <w:color w:val="000000"/>
          <w:sz w:val="27"/>
          <w:szCs w:val="27"/>
        </w:rPr>
        <w:t>”</w:t>
      </w:r>
      <w:r>
        <w:rPr>
          <w:rFonts w:ascii="Arial" w:hAnsi="Arial" w:cs="Arial"/>
          <w:color w:val="000000"/>
          <w:sz w:val="27"/>
          <w:szCs w:val="27"/>
        </w:rPr>
        <w:t>。我们要准确把握高等教育的时代使命，要积极应对高等教育自身新发展之变。我国高等教育</w:t>
      </w:r>
      <w:r>
        <w:rPr>
          <w:rFonts w:ascii="Arial" w:hAnsi="Arial" w:cs="Arial"/>
          <w:color w:val="000000"/>
          <w:sz w:val="27"/>
          <w:szCs w:val="27"/>
        </w:rPr>
        <w:t>2019</w:t>
      </w:r>
      <w:r>
        <w:rPr>
          <w:rFonts w:ascii="Arial" w:hAnsi="Arial" w:cs="Arial"/>
          <w:color w:val="000000"/>
          <w:sz w:val="27"/>
          <w:szCs w:val="27"/>
        </w:rPr>
        <w:t>年毛入学率已达到</w:t>
      </w:r>
      <w:r>
        <w:rPr>
          <w:rFonts w:ascii="Arial" w:hAnsi="Arial" w:cs="Arial"/>
          <w:color w:val="000000"/>
          <w:sz w:val="27"/>
          <w:szCs w:val="27"/>
        </w:rPr>
        <w:t>51.6%</w:t>
      </w:r>
      <w:r>
        <w:rPr>
          <w:rFonts w:ascii="Arial" w:hAnsi="Arial" w:cs="Arial"/>
          <w:color w:val="000000"/>
          <w:sz w:val="27"/>
          <w:szCs w:val="27"/>
        </w:rPr>
        <w:t>，进入到普及化阶段，实现了又一次新跨越。新时代，高等教育的地位作用、发展阶段、坐标舞台正发生着深刻的历史性变化，高等教育改革发展新的目标任务是，实现内涵式高质量发展，加快实现高等教育治理体系和治理能力现代化，加快建设高等教育强国。加强高等教育评估制度体系建设是实现这一目标的重要内容和重要保障。未来五年、十年，我们要聚焦六个重要方面加快推进我国高等教育评估制度体系的现代化，使评估制度更加成熟、更加完善、更加定型，形成更高水平的中国特色高等教育评估制度体系。</w:t>
      </w:r>
    </w:p>
    <w:p w14:paraId="70604C40" w14:textId="10465395" w:rsidR="00D6365F" w:rsidRPr="00D6365F" w:rsidRDefault="00D6365F" w:rsidP="00D6365F">
      <w:pPr>
        <w:pStyle w:val="a3"/>
        <w:spacing w:before="0" w:beforeAutospacing="0" w:after="0" w:afterAutospacing="0" w:line="480" w:lineRule="auto"/>
        <w:rPr>
          <w:rFonts w:ascii="Arial" w:hAnsi="Arial" w:cs="Arial" w:hint="eastAsia"/>
          <w:color w:val="000000"/>
          <w:sz w:val="30"/>
          <w:szCs w:val="30"/>
        </w:rPr>
      </w:pPr>
      <w:r>
        <w:rPr>
          <w:rStyle w:val="a4"/>
          <w:rFonts w:ascii="Arial" w:hAnsi="Arial" w:cs="Arial"/>
          <w:color w:val="000000"/>
          <w:sz w:val="30"/>
          <w:szCs w:val="30"/>
        </w:rPr>
        <w:t>二、加快形成中国特色高等教育评估制度体系</w:t>
      </w:r>
    </w:p>
    <w:p w14:paraId="54E7B5B7" w14:textId="673C88F5"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Style w:val="a4"/>
          <w:rFonts w:ascii="Arial" w:hAnsi="Arial" w:cs="Arial"/>
          <w:color w:val="000000"/>
          <w:sz w:val="30"/>
          <w:szCs w:val="30"/>
        </w:rPr>
        <w:t>（一）评估的目标导向更加鲜明</w:t>
      </w:r>
    </w:p>
    <w:p w14:paraId="37F1CEDE" w14:textId="185F04C2"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Fonts w:ascii="Arial" w:hAnsi="Arial" w:cs="Arial"/>
          <w:color w:val="000000"/>
          <w:sz w:val="27"/>
          <w:szCs w:val="27"/>
        </w:rPr>
        <w:t xml:space="preserve">　　评估要更加强有力地导向</w:t>
      </w:r>
      <w:r>
        <w:rPr>
          <w:rFonts w:ascii="Arial" w:hAnsi="Arial" w:cs="Arial"/>
          <w:color w:val="000000"/>
          <w:sz w:val="27"/>
          <w:szCs w:val="27"/>
        </w:rPr>
        <w:t>“</w:t>
      </w:r>
      <w:r>
        <w:rPr>
          <w:rFonts w:ascii="Arial" w:hAnsi="Arial" w:cs="Arial"/>
          <w:color w:val="000000"/>
          <w:sz w:val="27"/>
          <w:szCs w:val="27"/>
        </w:rPr>
        <w:t>两个落实</w:t>
      </w:r>
      <w:r>
        <w:rPr>
          <w:rFonts w:ascii="Arial" w:hAnsi="Arial" w:cs="Arial"/>
          <w:color w:val="000000"/>
          <w:sz w:val="27"/>
          <w:szCs w:val="27"/>
        </w:rPr>
        <w:t>”</w:t>
      </w:r>
      <w:r>
        <w:rPr>
          <w:rFonts w:ascii="Arial" w:hAnsi="Arial" w:cs="Arial"/>
          <w:color w:val="000000"/>
          <w:sz w:val="27"/>
          <w:szCs w:val="27"/>
        </w:rPr>
        <w:t>。一个是</w:t>
      </w:r>
      <w:r>
        <w:rPr>
          <w:rFonts w:ascii="Arial" w:hAnsi="Arial" w:cs="Arial"/>
          <w:color w:val="000000"/>
          <w:sz w:val="27"/>
          <w:szCs w:val="27"/>
        </w:rPr>
        <w:t>“</w:t>
      </w:r>
      <w:r>
        <w:rPr>
          <w:rFonts w:ascii="Arial" w:hAnsi="Arial" w:cs="Arial"/>
          <w:color w:val="000000"/>
          <w:sz w:val="27"/>
          <w:szCs w:val="27"/>
        </w:rPr>
        <w:t>立德树人</w:t>
      </w:r>
      <w:r>
        <w:rPr>
          <w:rFonts w:ascii="Arial" w:hAnsi="Arial" w:cs="Arial"/>
          <w:color w:val="000000"/>
          <w:sz w:val="27"/>
          <w:szCs w:val="27"/>
        </w:rPr>
        <w:t>”</w:t>
      </w:r>
      <w:r>
        <w:rPr>
          <w:rFonts w:ascii="Arial" w:hAnsi="Arial" w:cs="Arial"/>
          <w:color w:val="000000"/>
          <w:sz w:val="27"/>
          <w:szCs w:val="27"/>
        </w:rPr>
        <w:t>根本任务的落实。近年来，教育部党组提出</w:t>
      </w:r>
      <w:r>
        <w:rPr>
          <w:rFonts w:ascii="Arial" w:hAnsi="Arial" w:cs="Arial"/>
          <w:color w:val="000000"/>
          <w:sz w:val="27"/>
          <w:szCs w:val="27"/>
        </w:rPr>
        <w:t>“</w:t>
      </w:r>
      <w:r>
        <w:rPr>
          <w:rFonts w:ascii="Arial" w:hAnsi="Arial" w:cs="Arial"/>
          <w:color w:val="000000"/>
          <w:sz w:val="27"/>
          <w:szCs w:val="27"/>
        </w:rPr>
        <w:t>以本为本、推进四个回归</w:t>
      </w:r>
      <w:r>
        <w:rPr>
          <w:rFonts w:ascii="Arial" w:hAnsi="Arial" w:cs="Arial"/>
          <w:color w:val="000000"/>
          <w:sz w:val="27"/>
          <w:szCs w:val="27"/>
        </w:rPr>
        <w:t>”</w:t>
      </w:r>
      <w:r>
        <w:rPr>
          <w:rFonts w:ascii="Arial" w:hAnsi="Arial" w:cs="Arial"/>
          <w:color w:val="000000"/>
          <w:sz w:val="27"/>
          <w:szCs w:val="27"/>
        </w:rPr>
        <w:t>的总体思路，召开了本科教育工作会，出台了一系列政策举措，高校也开始普遍行动，人才培养工作明显升温。但从深层次看，高校人才培养中心地位尚未完全形成，教学工作</w:t>
      </w:r>
      <w:r>
        <w:rPr>
          <w:rFonts w:ascii="Arial" w:hAnsi="Arial" w:cs="Arial"/>
          <w:color w:val="000000"/>
          <w:sz w:val="27"/>
          <w:szCs w:val="27"/>
        </w:rPr>
        <w:t>“</w:t>
      </w:r>
      <w:r>
        <w:rPr>
          <w:rFonts w:ascii="Arial" w:hAnsi="Arial" w:cs="Arial"/>
          <w:color w:val="000000"/>
          <w:sz w:val="27"/>
          <w:szCs w:val="27"/>
        </w:rPr>
        <w:t>四个投入不足</w:t>
      </w:r>
      <w:r>
        <w:rPr>
          <w:rFonts w:ascii="Arial" w:hAnsi="Arial" w:cs="Arial"/>
          <w:color w:val="000000"/>
          <w:sz w:val="27"/>
          <w:szCs w:val="27"/>
        </w:rPr>
        <w:t>”</w:t>
      </w:r>
      <w:r>
        <w:rPr>
          <w:rFonts w:ascii="Arial" w:hAnsi="Arial" w:cs="Arial"/>
          <w:color w:val="000000"/>
          <w:sz w:val="27"/>
          <w:szCs w:val="27"/>
        </w:rPr>
        <w:t>的问题依然不同程度的存在。要通过评估，切实使高校人才培养的中心地位、</w:t>
      </w:r>
      <w:r>
        <w:rPr>
          <w:rFonts w:ascii="Arial" w:hAnsi="Arial" w:cs="Arial"/>
          <w:color w:val="000000"/>
          <w:sz w:val="27"/>
          <w:szCs w:val="27"/>
        </w:rPr>
        <w:t>“</w:t>
      </w:r>
      <w:r>
        <w:rPr>
          <w:rFonts w:ascii="Arial" w:hAnsi="Arial" w:cs="Arial"/>
          <w:color w:val="000000"/>
          <w:sz w:val="27"/>
          <w:szCs w:val="27"/>
        </w:rPr>
        <w:t>立德树人</w:t>
      </w:r>
      <w:r>
        <w:rPr>
          <w:rFonts w:ascii="Arial" w:hAnsi="Arial" w:cs="Arial"/>
          <w:color w:val="000000"/>
          <w:sz w:val="27"/>
          <w:szCs w:val="27"/>
        </w:rPr>
        <w:t>”</w:t>
      </w:r>
      <w:r>
        <w:rPr>
          <w:rFonts w:ascii="Arial" w:hAnsi="Arial" w:cs="Arial"/>
          <w:color w:val="000000"/>
          <w:sz w:val="27"/>
          <w:szCs w:val="27"/>
        </w:rPr>
        <w:t>的根本</w:t>
      </w:r>
      <w:r>
        <w:rPr>
          <w:rFonts w:ascii="Arial" w:hAnsi="Arial" w:cs="Arial"/>
          <w:color w:val="000000"/>
          <w:sz w:val="27"/>
          <w:szCs w:val="27"/>
        </w:rPr>
        <w:lastRenderedPageBreak/>
        <w:t>任务更加确立、更加巩固、更加凸显。另一个是</w:t>
      </w:r>
      <w:r>
        <w:rPr>
          <w:rFonts w:ascii="Arial" w:hAnsi="Arial" w:cs="Arial"/>
          <w:color w:val="000000"/>
          <w:sz w:val="27"/>
          <w:szCs w:val="27"/>
        </w:rPr>
        <w:t>“</w:t>
      </w:r>
      <w:r>
        <w:rPr>
          <w:rFonts w:ascii="Arial" w:hAnsi="Arial" w:cs="Arial"/>
          <w:color w:val="000000"/>
          <w:sz w:val="27"/>
          <w:szCs w:val="27"/>
        </w:rPr>
        <w:t>立德树人</w:t>
      </w:r>
      <w:r>
        <w:rPr>
          <w:rFonts w:ascii="Arial" w:hAnsi="Arial" w:cs="Arial"/>
          <w:color w:val="000000"/>
          <w:sz w:val="27"/>
          <w:szCs w:val="27"/>
        </w:rPr>
        <w:t>”</w:t>
      </w:r>
      <w:r>
        <w:rPr>
          <w:rFonts w:ascii="Arial" w:hAnsi="Arial" w:cs="Arial"/>
          <w:color w:val="000000"/>
          <w:sz w:val="27"/>
          <w:szCs w:val="27"/>
        </w:rPr>
        <w:t>根本标准的落实。发挥评估的把舵定向作用，完善以立德</w:t>
      </w:r>
      <w:proofErr w:type="gramStart"/>
      <w:r>
        <w:rPr>
          <w:rFonts w:ascii="Arial" w:hAnsi="Arial" w:cs="Arial"/>
          <w:color w:val="000000"/>
          <w:sz w:val="27"/>
          <w:szCs w:val="27"/>
        </w:rPr>
        <w:t>树人成效</w:t>
      </w:r>
      <w:proofErr w:type="gramEnd"/>
      <w:r>
        <w:rPr>
          <w:rFonts w:ascii="Arial" w:hAnsi="Arial" w:cs="Arial"/>
          <w:color w:val="000000"/>
          <w:sz w:val="27"/>
          <w:szCs w:val="27"/>
        </w:rPr>
        <w:t>为核心内容的评估指标体系，推动高校真正将立德树人作为检验学校一切工作的根本标准，所有学校、所有院系、所有教师、所有课程都承担好育人责任，守好一段渠、种好责任田，坚定社会主义办学方向，</w:t>
      </w:r>
      <w:proofErr w:type="gramStart"/>
      <w:r>
        <w:rPr>
          <w:rFonts w:ascii="Arial" w:hAnsi="Arial" w:cs="Arial"/>
          <w:color w:val="000000"/>
          <w:sz w:val="27"/>
          <w:szCs w:val="27"/>
        </w:rPr>
        <w:t>践行</w:t>
      </w:r>
      <w:proofErr w:type="gramEnd"/>
      <w:r>
        <w:rPr>
          <w:rFonts w:ascii="Arial" w:hAnsi="Arial" w:cs="Arial"/>
          <w:color w:val="000000"/>
          <w:sz w:val="27"/>
          <w:szCs w:val="27"/>
        </w:rPr>
        <w:t>价值塑造、能力培养、知识传授</w:t>
      </w:r>
      <w:r>
        <w:rPr>
          <w:rFonts w:ascii="Arial" w:hAnsi="Arial" w:cs="Arial"/>
          <w:color w:val="000000"/>
          <w:sz w:val="27"/>
          <w:szCs w:val="27"/>
        </w:rPr>
        <w:t>“</w:t>
      </w:r>
      <w:r>
        <w:rPr>
          <w:rFonts w:ascii="Arial" w:hAnsi="Arial" w:cs="Arial"/>
          <w:color w:val="000000"/>
          <w:sz w:val="27"/>
          <w:szCs w:val="27"/>
        </w:rPr>
        <w:t>三位一体</w:t>
      </w:r>
      <w:r>
        <w:rPr>
          <w:rFonts w:ascii="Arial" w:hAnsi="Arial" w:cs="Arial"/>
          <w:color w:val="000000"/>
          <w:sz w:val="27"/>
          <w:szCs w:val="27"/>
        </w:rPr>
        <w:t>”</w:t>
      </w:r>
      <w:r>
        <w:rPr>
          <w:rFonts w:ascii="Arial" w:hAnsi="Arial" w:cs="Arial"/>
          <w:color w:val="000000"/>
          <w:sz w:val="27"/>
          <w:szCs w:val="27"/>
        </w:rPr>
        <w:t>的教育理念，构建起</w:t>
      </w:r>
      <w:r>
        <w:rPr>
          <w:rFonts w:ascii="Arial" w:hAnsi="Arial" w:cs="Arial"/>
          <w:color w:val="000000"/>
          <w:sz w:val="27"/>
          <w:szCs w:val="27"/>
        </w:rPr>
        <w:t>“</w:t>
      </w:r>
      <w:r>
        <w:rPr>
          <w:rFonts w:ascii="Arial" w:hAnsi="Arial" w:cs="Arial"/>
          <w:color w:val="000000"/>
          <w:sz w:val="27"/>
          <w:szCs w:val="27"/>
        </w:rPr>
        <w:t>三全育人</w:t>
      </w:r>
      <w:r>
        <w:rPr>
          <w:rFonts w:ascii="Arial" w:hAnsi="Arial" w:cs="Arial"/>
          <w:color w:val="000000"/>
          <w:sz w:val="27"/>
          <w:szCs w:val="27"/>
        </w:rPr>
        <w:t>”</w:t>
      </w:r>
      <w:r>
        <w:rPr>
          <w:rFonts w:ascii="Arial" w:hAnsi="Arial" w:cs="Arial"/>
          <w:color w:val="000000"/>
          <w:sz w:val="27"/>
          <w:szCs w:val="27"/>
        </w:rPr>
        <w:t>大格局，真正使</w:t>
      </w:r>
      <w:r>
        <w:rPr>
          <w:rFonts w:ascii="Arial" w:hAnsi="Arial" w:cs="Arial"/>
          <w:color w:val="000000"/>
          <w:sz w:val="27"/>
          <w:szCs w:val="27"/>
        </w:rPr>
        <w:t>“</w:t>
      </w:r>
      <w:r>
        <w:rPr>
          <w:rFonts w:ascii="Arial" w:hAnsi="Arial" w:cs="Arial"/>
          <w:color w:val="000000"/>
          <w:sz w:val="27"/>
          <w:szCs w:val="27"/>
        </w:rPr>
        <w:t>立德树人</w:t>
      </w:r>
      <w:r>
        <w:rPr>
          <w:rFonts w:ascii="Arial" w:hAnsi="Arial" w:cs="Arial"/>
          <w:color w:val="000000"/>
          <w:sz w:val="27"/>
          <w:szCs w:val="27"/>
        </w:rPr>
        <w:t>”</w:t>
      </w:r>
      <w:r>
        <w:rPr>
          <w:rFonts w:ascii="Arial" w:hAnsi="Arial" w:cs="Arial"/>
          <w:color w:val="000000"/>
          <w:sz w:val="27"/>
          <w:szCs w:val="27"/>
        </w:rPr>
        <w:t>在学校的各项工作中落地生根。</w:t>
      </w:r>
    </w:p>
    <w:p w14:paraId="771A1305" w14:textId="0715B7E5"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Style w:val="a4"/>
          <w:rFonts w:ascii="Arial" w:hAnsi="Arial" w:cs="Arial"/>
          <w:color w:val="000000"/>
          <w:sz w:val="30"/>
          <w:szCs w:val="30"/>
        </w:rPr>
        <w:t>（二）评估理念更加先进</w:t>
      </w:r>
    </w:p>
    <w:p w14:paraId="67BEF726" w14:textId="6DC704F2"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Fonts w:ascii="Arial" w:hAnsi="Arial" w:cs="Arial"/>
          <w:color w:val="000000"/>
          <w:sz w:val="27"/>
          <w:szCs w:val="27"/>
        </w:rPr>
        <w:t xml:space="preserve">　　全面对接</w:t>
      </w:r>
      <w:r>
        <w:rPr>
          <w:rFonts w:ascii="Arial" w:hAnsi="Arial" w:cs="Arial"/>
          <w:color w:val="000000"/>
          <w:sz w:val="27"/>
          <w:szCs w:val="27"/>
        </w:rPr>
        <w:t>“</w:t>
      </w:r>
      <w:r>
        <w:rPr>
          <w:rFonts w:ascii="Arial" w:hAnsi="Arial" w:cs="Arial"/>
          <w:color w:val="000000"/>
          <w:sz w:val="27"/>
          <w:szCs w:val="27"/>
        </w:rPr>
        <w:t>学生中心、产出导向、持续改进</w:t>
      </w:r>
      <w:r>
        <w:rPr>
          <w:rFonts w:ascii="Arial" w:hAnsi="Arial" w:cs="Arial"/>
          <w:color w:val="000000"/>
          <w:sz w:val="27"/>
          <w:szCs w:val="27"/>
        </w:rPr>
        <w:t>”</w:t>
      </w:r>
      <w:r>
        <w:rPr>
          <w:rFonts w:ascii="Arial" w:hAnsi="Arial" w:cs="Arial"/>
          <w:color w:val="000000"/>
          <w:sz w:val="27"/>
          <w:szCs w:val="27"/>
        </w:rPr>
        <w:t>的国际先进理念，要使这一先进理念成为引领整个评估工作的核心理念，成为各类评估工作的理念共识和行动自觉。强化学生中心理念，以学生发展为本，以激发学生的学习积极性和潜能、刻苦学习为提高人才培养质量的核心要素，推动人才培养模式从</w:t>
      </w:r>
      <w:r>
        <w:rPr>
          <w:rFonts w:ascii="Arial" w:hAnsi="Arial" w:cs="Arial"/>
          <w:color w:val="000000"/>
          <w:sz w:val="27"/>
          <w:szCs w:val="27"/>
        </w:rPr>
        <w:t>“</w:t>
      </w:r>
      <w:r>
        <w:rPr>
          <w:rFonts w:ascii="Arial" w:hAnsi="Arial" w:cs="Arial"/>
          <w:color w:val="000000"/>
          <w:sz w:val="27"/>
          <w:szCs w:val="27"/>
        </w:rPr>
        <w:t>以教为中心</w:t>
      </w:r>
      <w:r>
        <w:rPr>
          <w:rFonts w:ascii="Arial" w:hAnsi="Arial" w:cs="Arial"/>
          <w:color w:val="000000"/>
          <w:sz w:val="27"/>
          <w:szCs w:val="27"/>
        </w:rPr>
        <w:t>”</w:t>
      </w:r>
      <w:r>
        <w:rPr>
          <w:rFonts w:ascii="Arial" w:hAnsi="Arial" w:cs="Arial"/>
          <w:color w:val="000000"/>
          <w:sz w:val="27"/>
          <w:szCs w:val="27"/>
        </w:rPr>
        <w:t>向</w:t>
      </w:r>
      <w:r>
        <w:rPr>
          <w:rFonts w:ascii="Arial" w:hAnsi="Arial" w:cs="Arial"/>
          <w:color w:val="000000"/>
          <w:sz w:val="27"/>
          <w:szCs w:val="27"/>
        </w:rPr>
        <w:t>“</w:t>
      </w:r>
      <w:r>
        <w:rPr>
          <w:rFonts w:ascii="Arial" w:hAnsi="Arial" w:cs="Arial"/>
          <w:color w:val="000000"/>
          <w:sz w:val="27"/>
          <w:szCs w:val="27"/>
        </w:rPr>
        <w:t>以学为中心</w:t>
      </w:r>
      <w:r>
        <w:rPr>
          <w:rFonts w:ascii="Arial" w:hAnsi="Arial" w:cs="Arial"/>
          <w:color w:val="000000"/>
          <w:sz w:val="27"/>
          <w:szCs w:val="27"/>
        </w:rPr>
        <w:t>”</w:t>
      </w:r>
      <w:r>
        <w:rPr>
          <w:rFonts w:ascii="Arial" w:hAnsi="Arial" w:cs="Arial"/>
          <w:color w:val="000000"/>
          <w:sz w:val="27"/>
          <w:szCs w:val="27"/>
        </w:rPr>
        <w:t>转变。强化产出导向理念，强调教育产出质量，避免单纯根据显性指标评价办学水平，注重评价学校提升人才培养的目标达成度、社会适应度以及学生和社会满意度。强化持续改进理念，特别是把对学校质量保障机制和能力的评估作为重点，促进高校积极构建自省、自律、自查、自纠的质量保障机制和大学质量文化，及时发现问题，持续改进工作。</w:t>
      </w:r>
    </w:p>
    <w:p w14:paraId="6DF400E9" w14:textId="24BB501D"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Style w:val="a4"/>
          <w:rFonts w:ascii="Arial" w:hAnsi="Arial" w:cs="Arial"/>
          <w:color w:val="000000"/>
          <w:sz w:val="30"/>
          <w:szCs w:val="30"/>
        </w:rPr>
        <w:t>（三）评估的分类体系更加科学</w:t>
      </w:r>
    </w:p>
    <w:p w14:paraId="0DDA5B8E" w14:textId="44414371"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Fonts w:ascii="Arial" w:hAnsi="Arial" w:cs="Arial"/>
          <w:color w:val="000000"/>
          <w:sz w:val="27"/>
          <w:szCs w:val="27"/>
        </w:rPr>
        <w:t xml:space="preserve">　　在最近不到</w:t>
      </w:r>
      <w:r>
        <w:rPr>
          <w:rFonts w:ascii="Arial" w:hAnsi="Arial" w:cs="Arial"/>
          <w:color w:val="000000"/>
          <w:sz w:val="27"/>
          <w:szCs w:val="27"/>
        </w:rPr>
        <w:t>20</w:t>
      </w:r>
      <w:r>
        <w:rPr>
          <w:rFonts w:ascii="Arial" w:hAnsi="Arial" w:cs="Arial"/>
          <w:color w:val="000000"/>
          <w:sz w:val="27"/>
          <w:szCs w:val="27"/>
        </w:rPr>
        <w:t>年的时间里，我国高等教育在规模上实现了两次重大跨越，从精英教育到大众化教育再到普及化教育。针对量大面广、复杂多样的高校办学实际，分类发展已成为必然选择。在我国，分类</w:t>
      </w:r>
      <w:r>
        <w:rPr>
          <w:rFonts w:ascii="Arial" w:hAnsi="Arial" w:cs="Arial"/>
          <w:color w:val="000000"/>
          <w:sz w:val="27"/>
          <w:szCs w:val="27"/>
        </w:rPr>
        <w:lastRenderedPageBreak/>
        <w:t>发展的概念一直都有，也做了多年努力，如上海等省市作了积极探索，但从全局意义上看并未实现重大进展，高校分类发展、特色发展的评估导向机制尚未形成。</w:t>
      </w:r>
    </w:p>
    <w:p w14:paraId="7CDC72E3" w14:textId="40FD23E1"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Fonts w:ascii="Arial" w:hAnsi="Arial" w:cs="Arial"/>
          <w:color w:val="000000"/>
          <w:sz w:val="27"/>
          <w:szCs w:val="27"/>
        </w:rPr>
        <w:t xml:space="preserve">　　要努力适应高等教育普及化阶段特征，积极构建更加科学、符合时代要求的评估分类体系，把评估尺子做精、做细，采取柔性分类方法，为高校提供不同的</w:t>
      </w:r>
      <w:r>
        <w:rPr>
          <w:rFonts w:ascii="Arial" w:hAnsi="Arial" w:cs="Arial"/>
          <w:color w:val="000000"/>
          <w:sz w:val="27"/>
          <w:szCs w:val="27"/>
        </w:rPr>
        <w:t>“</w:t>
      </w:r>
      <w:r>
        <w:rPr>
          <w:rFonts w:ascii="Arial" w:hAnsi="Arial" w:cs="Arial"/>
          <w:color w:val="000000"/>
          <w:sz w:val="27"/>
          <w:szCs w:val="27"/>
        </w:rPr>
        <w:t>评估套餐</w:t>
      </w:r>
      <w:r>
        <w:rPr>
          <w:rFonts w:ascii="Arial" w:hAnsi="Arial" w:cs="Arial"/>
          <w:color w:val="000000"/>
          <w:sz w:val="27"/>
          <w:szCs w:val="27"/>
        </w:rPr>
        <w:t>”</w:t>
      </w:r>
      <w:r>
        <w:rPr>
          <w:rFonts w:ascii="Arial" w:hAnsi="Arial" w:cs="Arial"/>
          <w:color w:val="000000"/>
          <w:sz w:val="27"/>
          <w:szCs w:val="27"/>
        </w:rPr>
        <w:t>。引导一批高校定位为世界一流，着力于其教育教学质量保障能力建设，示范引领全国；推动一批高校以学术型人才培养为主要方向，注重科研反哺教学、服务国家和地方战略；促进一批高校以应用型人才培养为主，服务区域经济社会发展，彰</w:t>
      </w:r>
      <w:proofErr w:type="gramStart"/>
      <w:r>
        <w:rPr>
          <w:rFonts w:ascii="Arial" w:hAnsi="Arial" w:cs="Arial"/>
          <w:color w:val="000000"/>
          <w:sz w:val="27"/>
          <w:szCs w:val="27"/>
        </w:rPr>
        <w:t>显地方</w:t>
      </w:r>
      <w:proofErr w:type="gramEnd"/>
      <w:r>
        <w:rPr>
          <w:rFonts w:ascii="Arial" w:hAnsi="Arial" w:cs="Arial"/>
          <w:color w:val="000000"/>
          <w:sz w:val="27"/>
          <w:szCs w:val="27"/>
        </w:rPr>
        <w:t>特色。同时，鼓励每一所高校根据社会需求、自身发展历史和办学条件找准定位，内涵发展，特色发展，加快形成高校办学定位清晰、类型分明、特色彰显的高等教育新格局。</w:t>
      </w:r>
    </w:p>
    <w:p w14:paraId="4A40E841" w14:textId="1AAB7080"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Style w:val="a4"/>
          <w:rFonts w:ascii="Arial" w:hAnsi="Arial" w:cs="Arial"/>
          <w:color w:val="000000"/>
          <w:sz w:val="30"/>
          <w:szCs w:val="30"/>
        </w:rPr>
        <w:t>（四）评估推动改革更加有力</w:t>
      </w:r>
    </w:p>
    <w:p w14:paraId="1CB35A0C" w14:textId="16C528CF"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Fonts w:ascii="Arial" w:hAnsi="Arial" w:cs="Arial"/>
          <w:color w:val="000000"/>
          <w:sz w:val="27"/>
          <w:szCs w:val="27"/>
        </w:rPr>
        <w:t xml:space="preserve">　　改革是高等教育发展的根本动力。经过</w:t>
      </w:r>
      <w:r>
        <w:rPr>
          <w:rFonts w:ascii="Arial" w:hAnsi="Arial" w:cs="Arial"/>
          <w:color w:val="000000"/>
          <w:sz w:val="27"/>
          <w:szCs w:val="27"/>
        </w:rPr>
        <w:t>40</w:t>
      </w:r>
      <w:r>
        <w:rPr>
          <w:rFonts w:ascii="Arial" w:hAnsi="Arial" w:cs="Arial"/>
          <w:color w:val="000000"/>
          <w:sz w:val="27"/>
          <w:szCs w:val="27"/>
        </w:rPr>
        <w:t>年改革发展，我国高等教育改革已进入</w:t>
      </w:r>
      <w:r>
        <w:rPr>
          <w:rFonts w:ascii="Arial" w:hAnsi="Arial" w:cs="Arial"/>
          <w:color w:val="000000"/>
          <w:sz w:val="27"/>
          <w:szCs w:val="27"/>
        </w:rPr>
        <w:t>“</w:t>
      </w:r>
      <w:r>
        <w:rPr>
          <w:rFonts w:ascii="Arial" w:hAnsi="Arial" w:cs="Arial"/>
          <w:color w:val="000000"/>
          <w:sz w:val="27"/>
          <w:szCs w:val="27"/>
        </w:rPr>
        <w:t>深水区</w:t>
      </w:r>
      <w:r>
        <w:rPr>
          <w:rFonts w:ascii="Arial" w:hAnsi="Arial" w:cs="Arial"/>
          <w:color w:val="000000"/>
          <w:sz w:val="27"/>
          <w:szCs w:val="27"/>
        </w:rPr>
        <w:t>”</w:t>
      </w:r>
      <w:r>
        <w:rPr>
          <w:rFonts w:ascii="Arial" w:hAnsi="Arial" w:cs="Arial"/>
          <w:color w:val="000000"/>
          <w:sz w:val="27"/>
          <w:szCs w:val="27"/>
        </w:rPr>
        <w:t>，改革的难度更大，系统性和复杂性更强。目前，虽然高校重视人才培养的热度在升温，但总体看，改革的动力还不够、深入性研究还不够、啃硬骨头的韧性还不够。</w:t>
      </w:r>
    </w:p>
    <w:p w14:paraId="326E63CC" w14:textId="4A56432F"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Fonts w:ascii="Arial" w:hAnsi="Arial" w:cs="Arial"/>
          <w:color w:val="000000"/>
          <w:sz w:val="27"/>
          <w:szCs w:val="27"/>
        </w:rPr>
        <w:t xml:space="preserve">　　要充分发挥评估作为改革</w:t>
      </w:r>
      <w:r>
        <w:rPr>
          <w:rFonts w:ascii="Arial" w:hAnsi="Arial" w:cs="Arial"/>
          <w:color w:val="000000"/>
          <w:sz w:val="27"/>
          <w:szCs w:val="27"/>
        </w:rPr>
        <w:t>“</w:t>
      </w:r>
      <w:r>
        <w:rPr>
          <w:rFonts w:ascii="Arial" w:hAnsi="Arial" w:cs="Arial"/>
          <w:color w:val="000000"/>
          <w:sz w:val="27"/>
          <w:szCs w:val="27"/>
        </w:rPr>
        <w:t>指挥棒</w:t>
      </w:r>
      <w:r>
        <w:rPr>
          <w:rFonts w:ascii="Arial" w:hAnsi="Arial" w:cs="Arial"/>
          <w:color w:val="000000"/>
          <w:sz w:val="27"/>
          <w:szCs w:val="27"/>
        </w:rPr>
        <w:t>”</w:t>
      </w:r>
      <w:r>
        <w:rPr>
          <w:rFonts w:ascii="Arial" w:hAnsi="Arial" w:cs="Arial"/>
          <w:color w:val="000000"/>
          <w:sz w:val="27"/>
          <w:szCs w:val="27"/>
        </w:rPr>
        <w:t>的作用，着力推动高校至少在三个重点领域取得改革新进展，实现改革新突破。一是体制机制改革。要努力形成有利于调动各方面积极性投入教育改革、有利于破除体制性障碍促进教育改革、有利于整合政府、行业企业、社会组织等各方</w:t>
      </w:r>
      <w:proofErr w:type="gramStart"/>
      <w:r>
        <w:rPr>
          <w:rFonts w:ascii="Arial" w:hAnsi="Arial" w:cs="Arial"/>
          <w:color w:val="000000"/>
          <w:sz w:val="27"/>
          <w:szCs w:val="27"/>
        </w:rPr>
        <w:t>面资源</w:t>
      </w:r>
      <w:proofErr w:type="gramEnd"/>
      <w:r>
        <w:rPr>
          <w:rFonts w:ascii="Arial" w:hAnsi="Arial" w:cs="Arial"/>
          <w:color w:val="000000"/>
          <w:sz w:val="27"/>
          <w:szCs w:val="27"/>
        </w:rPr>
        <w:t>支持教育改革的体制机制。二是课程体系改革。要面向未来改</w:t>
      </w:r>
      <w:r>
        <w:rPr>
          <w:rFonts w:ascii="Arial" w:hAnsi="Arial" w:cs="Arial"/>
          <w:color w:val="000000"/>
          <w:sz w:val="27"/>
          <w:szCs w:val="27"/>
        </w:rPr>
        <w:lastRenderedPageBreak/>
        <w:t>革、重塑知识能力素质结构，进一步整合优化课程体系，有效实现课程体系与时代需求的衔接、理论与实践的衔接、不同课程彼此之间的衔接。三是教学方法改革。要以学生中心的新理念引领教学方式方法变革和课堂革命，大力推进信息技术与教学的深度融合，大力推进以问题和案例为导向的讨论式、启发式等方法改革，引导学生更加主动学习、积极思考，着力培养发现、研究和解决问题的能力，自主学习、终身学习的能力和团队合作的能力。</w:t>
      </w:r>
    </w:p>
    <w:p w14:paraId="60317ABC" w14:textId="02D0ADE2"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Style w:val="a4"/>
          <w:rFonts w:ascii="Arial" w:hAnsi="Arial" w:cs="Arial"/>
          <w:color w:val="000000"/>
          <w:sz w:val="30"/>
          <w:szCs w:val="30"/>
        </w:rPr>
        <w:t>（五）评估体系与方法更加现代</w:t>
      </w:r>
    </w:p>
    <w:p w14:paraId="23916AD9" w14:textId="6A5C30BF"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Fonts w:ascii="Arial" w:hAnsi="Arial" w:cs="Arial"/>
          <w:color w:val="000000"/>
          <w:sz w:val="27"/>
          <w:szCs w:val="27"/>
        </w:rPr>
        <w:t xml:space="preserve">　　更加现代体现在更加科学、简捷、高效。评估体系更加科学。通过进一步强化自我评估、完善院校评估、拓展专业评估与认证、加强常态监测、促进国际交流，使</w:t>
      </w:r>
      <w:r>
        <w:rPr>
          <w:rFonts w:ascii="Arial" w:hAnsi="Arial" w:cs="Arial"/>
          <w:color w:val="000000"/>
          <w:sz w:val="27"/>
          <w:szCs w:val="27"/>
        </w:rPr>
        <w:t>“</w:t>
      </w:r>
      <w:r>
        <w:rPr>
          <w:rFonts w:ascii="Arial" w:hAnsi="Arial" w:cs="Arial"/>
          <w:color w:val="000000"/>
          <w:sz w:val="27"/>
          <w:szCs w:val="27"/>
        </w:rPr>
        <w:t>五位一体</w:t>
      </w:r>
      <w:r>
        <w:rPr>
          <w:rFonts w:ascii="Arial" w:hAnsi="Arial" w:cs="Arial"/>
          <w:color w:val="000000"/>
          <w:sz w:val="27"/>
          <w:szCs w:val="27"/>
        </w:rPr>
        <w:t>”</w:t>
      </w:r>
      <w:r>
        <w:rPr>
          <w:rFonts w:ascii="Arial" w:hAnsi="Arial" w:cs="Arial"/>
          <w:color w:val="000000"/>
          <w:sz w:val="27"/>
          <w:szCs w:val="27"/>
        </w:rPr>
        <w:t>的质量保障体系更加科学完善。评估方法更加简捷。充分运用互联网、大数据等现代信息技术手段，创新评估方法，促进信息技术与评估方式方法深度融合，实现</w:t>
      </w:r>
      <w:proofErr w:type="gramStart"/>
      <w:r>
        <w:rPr>
          <w:rFonts w:ascii="Arial" w:hAnsi="Arial" w:cs="Arial"/>
          <w:color w:val="000000"/>
          <w:sz w:val="27"/>
          <w:szCs w:val="27"/>
        </w:rPr>
        <w:t>评估线</w:t>
      </w:r>
      <w:proofErr w:type="gramEnd"/>
      <w:r>
        <w:rPr>
          <w:rFonts w:ascii="Arial" w:hAnsi="Arial" w:cs="Arial"/>
          <w:color w:val="000000"/>
          <w:sz w:val="27"/>
          <w:szCs w:val="27"/>
        </w:rPr>
        <w:t>上线下</w:t>
      </w:r>
      <w:r>
        <w:rPr>
          <w:rFonts w:ascii="Arial" w:hAnsi="Arial" w:cs="Arial"/>
          <w:color w:val="000000"/>
          <w:sz w:val="27"/>
          <w:szCs w:val="27"/>
        </w:rPr>
        <w:t>“</w:t>
      </w:r>
      <w:r>
        <w:rPr>
          <w:rFonts w:ascii="Arial" w:hAnsi="Arial" w:cs="Arial"/>
          <w:color w:val="000000"/>
          <w:sz w:val="27"/>
          <w:szCs w:val="27"/>
        </w:rPr>
        <w:t>一体化</w:t>
      </w:r>
      <w:r>
        <w:rPr>
          <w:rFonts w:ascii="Arial" w:hAnsi="Arial" w:cs="Arial"/>
          <w:color w:val="000000"/>
          <w:sz w:val="27"/>
          <w:szCs w:val="27"/>
        </w:rPr>
        <w:t>”</w:t>
      </w:r>
      <w:r>
        <w:rPr>
          <w:rFonts w:ascii="Arial" w:hAnsi="Arial" w:cs="Arial"/>
          <w:color w:val="000000"/>
          <w:sz w:val="27"/>
          <w:szCs w:val="27"/>
        </w:rPr>
        <w:t>。工作运行更加高效。要进一步统筹协调好各类评估，整合评估资源，减少重复评估，避免学校负担过重，切实提高评估工作实效。</w:t>
      </w:r>
    </w:p>
    <w:p w14:paraId="0F6F586F" w14:textId="3E079739"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Style w:val="a4"/>
          <w:rFonts w:ascii="Arial" w:hAnsi="Arial" w:cs="Arial"/>
          <w:color w:val="000000"/>
          <w:sz w:val="30"/>
          <w:szCs w:val="30"/>
        </w:rPr>
        <w:t>（六）管理制度更加完善</w:t>
      </w:r>
    </w:p>
    <w:p w14:paraId="7F965FBC" w14:textId="4A0D7F12"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Fonts w:ascii="Arial" w:hAnsi="Arial" w:cs="Arial"/>
          <w:color w:val="000000"/>
          <w:sz w:val="27"/>
          <w:szCs w:val="27"/>
        </w:rPr>
        <w:t xml:space="preserve">　　评估管理制度改革要在</w:t>
      </w:r>
      <w:r>
        <w:rPr>
          <w:rFonts w:ascii="Arial" w:hAnsi="Arial" w:cs="Arial"/>
          <w:color w:val="000000"/>
          <w:sz w:val="27"/>
          <w:szCs w:val="27"/>
        </w:rPr>
        <w:t>“</w:t>
      </w:r>
      <w:r>
        <w:rPr>
          <w:rFonts w:ascii="Arial" w:hAnsi="Arial" w:cs="Arial"/>
          <w:color w:val="000000"/>
          <w:sz w:val="27"/>
          <w:szCs w:val="27"/>
        </w:rPr>
        <w:t>管办评</w:t>
      </w:r>
      <w:r>
        <w:rPr>
          <w:rFonts w:ascii="Arial" w:hAnsi="Arial" w:cs="Arial"/>
          <w:color w:val="000000"/>
          <w:sz w:val="27"/>
          <w:szCs w:val="27"/>
        </w:rPr>
        <w:t>”</w:t>
      </w:r>
      <w:r>
        <w:rPr>
          <w:rFonts w:ascii="Arial" w:hAnsi="Arial" w:cs="Arial"/>
          <w:color w:val="000000"/>
          <w:sz w:val="27"/>
          <w:szCs w:val="27"/>
        </w:rPr>
        <w:t>分离的制度框架下前进。目前存在的突出问题是，中央和地方分级评估和社会有关方面积极参与评估的制度机制尚未形成。我们要着力加强省级评估工作机制和能力的建设，加快</w:t>
      </w:r>
      <w:proofErr w:type="gramStart"/>
      <w:r>
        <w:rPr>
          <w:rFonts w:ascii="Arial" w:hAnsi="Arial" w:cs="Arial"/>
          <w:color w:val="000000"/>
          <w:sz w:val="27"/>
          <w:szCs w:val="27"/>
        </w:rPr>
        <w:t>形成部</w:t>
      </w:r>
      <w:proofErr w:type="gramEnd"/>
      <w:r>
        <w:rPr>
          <w:rFonts w:ascii="Arial" w:hAnsi="Arial" w:cs="Arial"/>
          <w:color w:val="000000"/>
          <w:sz w:val="27"/>
          <w:szCs w:val="27"/>
        </w:rPr>
        <w:t>省责权明晰、分工合理、执行有力、保障有效的评估组织管理体系，整体提升全国评估专业化、规范化水平。要着力加强</w:t>
      </w:r>
      <w:r>
        <w:rPr>
          <w:rFonts w:ascii="Arial" w:hAnsi="Arial" w:cs="Arial"/>
          <w:color w:val="000000"/>
          <w:sz w:val="27"/>
          <w:szCs w:val="27"/>
        </w:rPr>
        <w:lastRenderedPageBreak/>
        <w:t>教育系统与相关行业的紧密联系，通过大幅度拓展专业认证领域等方式，建立行业、企业广泛深度参与评估监测的合作机制。</w:t>
      </w:r>
    </w:p>
    <w:p w14:paraId="01D70F14" w14:textId="7265E4F5" w:rsidR="00D6365F" w:rsidRPr="00D6365F" w:rsidRDefault="00D6365F" w:rsidP="00D6365F">
      <w:pPr>
        <w:pStyle w:val="a3"/>
        <w:spacing w:before="0" w:beforeAutospacing="0" w:after="0" w:afterAutospacing="0" w:line="480" w:lineRule="auto"/>
        <w:rPr>
          <w:rFonts w:ascii="Arial" w:hAnsi="Arial" w:cs="Arial" w:hint="eastAsia"/>
          <w:color w:val="000000"/>
          <w:sz w:val="30"/>
          <w:szCs w:val="30"/>
        </w:rPr>
      </w:pPr>
      <w:r>
        <w:rPr>
          <w:rStyle w:val="a4"/>
          <w:rFonts w:ascii="Arial" w:hAnsi="Arial" w:cs="Arial"/>
          <w:color w:val="000000"/>
          <w:sz w:val="30"/>
          <w:szCs w:val="30"/>
        </w:rPr>
        <w:t>三、结语</w:t>
      </w:r>
    </w:p>
    <w:p w14:paraId="326A3062" w14:textId="77777777" w:rsidR="00D6365F" w:rsidRDefault="00D6365F" w:rsidP="00D6365F">
      <w:pPr>
        <w:pStyle w:val="a3"/>
        <w:spacing w:before="0" w:beforeAutospacing="0" w:after="0" w:afterAutospacing="0" w:line="480" w:lineRule="auto"/>
        <w:rPr>
          <w:rFonts w:ascii="Arial" w:hAnsi="Arial" w:cs="Arial"/>
          <w:color w:val="000000"/>
          <w:sz w:val="27"/>
          <w:szCs w:val="27"/>
        </w:rPr>
      </w:pPr>
      <w:r>
        <w:rPr>
          <w:rFonts w:ascii="Arial" w:hAnsi="Arial" w:cs="Arial"/>
          <w:color w:val="000000"/>
          <w:sz w:val="27"/>
          <w:szCs w:val="27"/>
        </w:rPr>
        <w:t xml:space="preserve">　　新起点，新征程，我国高等教育评估将扬帆启航再出发。方向已明确，路径已清晰，关键在落实。我们要不懈努力奋斗，创造高等教育评估下一个辉煌十年，为建成中国特色高等教育评估制度体系、推动高等教育内涵式高质量发展、加快建设高等教育现代化强国做出新的更大贡献。</w:t>
      </w:r>
    </w:p>
    <w:p w14:paraId="509503A5" w14:textId="77777777" w:rsidR="00D6365F" w:rsidRDefault="00D6365F" w:rsidP="00D6365F">
      <w:pPr>
        <w:pStyle w:val="a3"/>
        <w:spacing w:before="0" w:beforeAutospacing="0" w:after="0" w:afterAutospacing="0" w:line="480" w:lineRule="auto"/>
        <w:rPr>
          <w:rFonts w:ascii="Arial" w:hAnsi="Arial" w:cs="Arial" w:hint="eastAsia"/>
          <w:color w:val="000000"/>
        </w:rPr>
      </w:pPr>
    </w:p>
    <w:p w14:paraId="12F5F405" w14:textId="5F6A0C2A"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Style w:val="a4"/>
          <w:rFonts w:ascii="Arial" w:hAnsi="Arial" w:cs="Arial"/>
          <w:color w:val="000000"/>
          <w:sz w:val="30"/>
          <w:szCs w:val="30"/>
        </w:rPr>
        <w:t>作者</w:t>
      </w:r>
    </w:p>
    <w:p w14:paraId="7122775D" w14:textId="02618632" w:rsidR="00D6365F" w:rsidRPr="00D6365F" w:rsidRDefault="00D6365F" w:rsidP="00D6365F">
      <w:pPr>
        <w:pStyle w:val="a3"/>
        <w:spacing w:before="0" w:beforeAutospacing="0" w:after="0" w:afterAutospacing="0" w:line="480" w:lineRule="auto"/>
        <w:rPr>
          <w:rFonts w:ascii="Arial" w:hAnsi="Arial" w:cs="Arial" w:hint="eastAsia"/>
          <w:color w:val="000000"/>
          <w:sz w:val="27"/>
          <w:szCs w:val="27"/>
        </w:rPr>
      </w:pPr>
      <w:r>
        <w:rPr>
          <w:rFonts w:ascii="Arial" w:hAnsi="Arial" w:cs="Arial"/>
          <w:color w:val="000000"/>
          <w:sz w:val="27"/>
          <w:szCs w:val="27"/>
        </w:rPr>
        <w:t xml:space="preserve">林蕙青，教育部高校本科教育教学评估专家委员会主任委员、中国高等教育学会副会长、教育部原副部长，北京　</w:t>
      </w:r>
      <w:r>
        <w:rPr>
          <w:rFonts w:ascii="Arial" w:hAnsi="Arial" w:cs="Arial"/>
          <w:color w:val="000000"/>
          <w:sz w:val="27"/>
          <w:szCs w:val="27"/>
        </w:rPr>
        <w:t>100191</w:t>
      </w:r>
    </w:p>
    <w:p w14:paraId="524A3122" w14:textId="77777777" w:rsidR="00D6365F" w:rsidRDefault="00D6365F" w:rsidP="00D6365F">
      <w:pPr>
        <w:pStyle w:val="a3"/>
        <w:spacing w:before="0" w:beforeAutospacing="0" w:after="0" w:afterAutospacing="0" w:line="480" w:lineRule="auto"/>
        <w:rPr>
          <w:rFonts w:ascii="Arial" w:hAnsi="Arial" w:cs="Arial"/>
          <w:color w:val="000000"/>
          <w:sz w:val="27"/>
          <w:szCs w:val="27"/>
        </w:rPr>
      </w:pPr>
      <w:r>
        <w:rPr>
          <w:rFonts w:ascii="Arial" w:hAnsi="Arial" w:cs="Arial"/>
          <w:color w:val="000000"/>
          <w:sz w:val="27"/>
          <w:szCs w:val="27"/>
        </w:rPr>
        <w:t>原文刊载于《中国高教研究》</w:t>
      </w:r>
      <w:r>
        <w:rPr>
          <w:rFonts w:ascii="Arial" w:hAnsi="Arial" w:cs="Arial"/>
          <w:color w:val="000000"/>
          <w:sz w:val="27"/>
          <w:szCs w:val="27"/>
        </w:rPr>
        <w:t>2020</w:t>
      </w:r>
      <w:r>
        <w:rPr>
          <w:rFonts w:ascii="Arial" w:hAnsi="Arial" w:cs="Arial"/>
          <w:color w:val="000000"/>
          <w:sz w:val="27"/>
          <w:szCs w:val="27"/>
        </w:rPr>
        <w:t>年第</w:t>
      </w:r>
      <w:r>
        <w:rPr>
          <w:rFonts w:ascii="Arial" w:hAnsi="Arial" w:cs="Arial"/>
          <w:color w:val="000000"/>
          <w:sz w:val="27"/>
          <w:szCs w:val="27"/>
        </w:rPr>
        <w:t>9</w:t>
      </w:r>
      <w:r>
        <w:rPr>
          <w:rFonts w:ascii="Arial" w:hAnsi="Arial" w:cs="Arial"/>
          <w:color w:val="000000"/>
          <w:sz w:val="27"/>
          <w:szCs w:val="27"/>
        </w:rPr>
        <w:t>期第</w:t>
      </w:r>
      <w:r>
        <w:rPr>
          <w:rFonts w:ascii="Arial" w:hAnsi="Arial" w:cs="Arial"/>
          <w:color w:val="000000"/>
          <w:sz w:val="27"/>
          <w:szCs w:val="27"/>
        </w:rPr>
        <w:t>1-3</w:t>
      </w:r>
      <w:r>
        <w:rPr>
          <w:rFonts w:ascii="Arial" w:hAnsi="Arial" w:cs="Arial"/>
          <w:color w:val="000000"/>
          <w:sz w:val="27"/>
          <w:szCs w:val="27"/>
        </w:rPr>
        <w:t>，</w:t>
      </w:r>
      <w:r>
        <w:rPr>
          <w:rFonts w:ascii="Arial" w:hAnsi="Arial" w:cs="Arial"/>
          <w:color w:val="000000"/>
          <w:sz w:val="27"/>
          <w:szCs w:val="27"/>
        </w:rPr>
        <w:t>13</w:t>
      </w:r>
      <w:r>
        <w:rPr>
          <w:rFonts w:ascii="Arial" w:hAnsi="Arial" w:cs="Arial"/>
          <w:color w:val="000000"/>
          <w:sz w:val="27"/>
          <w:szCs w:val="27"/>
        </w:rPr>
        <w:t>页</w:t>
      </w:r>
    </w:p>
    <w:p w14:paraId="1679D133" w14:textId="77777777" w:rsidR="008C2FD9" w:rsidRPr="00D6365F" w:rsidRDefault="008C2FD9"/>
    <w:sectPr w:rsidR="008C2FD9" w:rsidRPr="00D636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65F"/>
    <w:rsid w:val="008C2FD9"/>
    <w:rsid w:val="00D6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B203"/>
  <w15:chartTrackingRefBased/>
  <w15:docId w15:val="{C14D8C07-4476-4C41-BB8B-BB5A09FC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6365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365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6365F"/>
    <w:rPr>
      <w:b/>
      <w:bCs/>
    </w:rPr>
  </w:style>
  <w:style w:type="character" w:customStyle="1" w:styleId="10">
    <w:name w:val="标题 1 字符"/>
    <w:basedOn w:val="a0"/>
    <w:link w:val="1"/>
    <w:uiPriority w:val="9"/>
    <w:rsid w:val="00D6365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320846">
      <w:bodyDiv w:val="1"/>
      <w:marLeft w:val="0"/>
      <w:marRight w:val="0"/>
      <w:marTop w:val="0"/>
      <w:marBottom w:val="0"/>
      <w:divBdr>
        <w:top w:val="none" w:sz="0" w:space="0" w:color="auto"/>
        <w:left w:val="none" w:sz="0" w:space="0" w:color="auto"/>
        <w:bottom w:val="none" w:sz="0" w:space="0" w:color="auto"/>
        <w:right w:val="none" w:sz="0" w:space="0" w:color="auto"/>
      </w:divBdr>
    </w:div>
    <w:div w:id="186891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2020-10-12T02:18:00Z</dcterms:created>
  <dcterms:modified xsi:type="dcterms:W3CDTF">2020-10-12T02:22:00Z</dcterms:modified>
</cp:coreProperties>
</file>