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42460" w14:textId="77777777" w:rsidR="00AE7635" w:rsidRPr="00AE7635" w:rsidRDefault="00AE7635" w:rsidP="00AE7635">
      <w:pPr>
        <w:widowControl/>
        <w:shd w:val="clear" w:color="auto" w:fill="FFFFFF"/>
        <w:spacing w:after="210"/>
        <w:jc w:val="left"/>
        <w:outlineLvl w:val="1"/>
        <w:rPr>
          <w:rFonts w:ascii="Microsoft YaHei UI" w:eastAsia="Microsoft YaHei UI" w:hAnsi="Microsoft YaHei UI" w:cs="宋体"/>
          <w:b/>
          <w:bCs/>
          <w:color w:val="333333"/>
          <w:spacing w:val="8"/>
          <w:kern w:val="0"/>
          <w:sz w:val="33"/>
          <w:szCs w:val="33"/>
        </w:rPr>
      </w:pPr>
      <w:r w:rsidRPr="00AE7635">
        <w:rPr>
          <w:rFonts w:ascii="Microsoft YaHei UI" w:eastAsia="Microsoft YaHei UI" w:hAnsi="Microsoft YaHei UI" w:cs="宋体" w:hint="eastAsia"/>
          <w:b/>
          <w:bCs/>
          <w:color w:val="333333"/>
          <w:spacing w:val="8"/>
          <w:kern w:val="0"/>
          <w:sz w:val="33"/>
          <w:szCs w:val="33"/>
        </w:rPr>
        <w:t>林梦泉　陈燕　李勇　张瑾｜新时代大学学科成效评价理论框架与应用探索</w:t>
      </w:r>
    </w:p>
    <w:p w14:paraId="73111F92" w14:textId="77777777" w:rsidR="00AE7635" w:rsidRDefault="00AE7635" w:rsidP="00AE7635">
      <w:pPr>
        <w:widowControl/>
        <w:jc w:val="left"/>
        <w:rPr>
          <w:rFonts w:ascii="宋体" w:eastAsia="宋体" w:hAnsi="宋体" w:cs="宋体"/>
          <w:b/>
          <w:bCs/>
          <w:kern w:val="0"/>
          <w:sz w:val="24"/>
          <w:szCs w:val="24"/>
        </w:rPr>
      </w:pPr>
    </w:p>
    <w:p w14:paraId="1D071026" w14:textId="0BCA8305"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b/>
          <w:bCs/>
          <w:kern w:val="0"/>
          <w:sz w:val="24"/>
          <w:szCs w:val="24"/>
        </w:rPr>
        <w:t>摘要</w:t>
      </w:r>
    </w:p>
    <w:p w14:paraId="33035221" w14:textId="77777777" w:rsidR="00AE7635" w:rsidRPr="00AE7635" w:rsidRDefault="00AE7635" w:rsidP="00AE7635">
      <w:pPr>
        <w:widowControl/>
        <w:jc w:val="left"/>
        <w:rPr>
          <w:rFonts w:ascii="宋体" w:eastAsia="宋体" w:hAnsi="宋体" w:cs="宋体"/>
          <w:kern w:val="0"/>
          <w:sz w:val="24"/>
          <w:szCs w:val="24"/>
        </w:rPr>
      </w:pPr>
    </w:p>
    <w:p w14:paraId="21728B0A"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kern w:val="0"/>
          <w:sz w:val="24"/>
          <w:szCs w:val="24"/>
        </w:rPr>
        <w:t>通过分析我国高校新发展阶段评价模式和方法改革的供给需要，认为强化成效和效能是新时代我国高等教育发展的战略需求。对大学学科建设成效评价概念内涵、评价分类进行系统性研究，在此基础上提出立体思维成效评价体系构建新模式、二维结构成效评价体系模型构建新思路。最后，给出了成效评价体系和评价方式确立的四条实施路径，为新时代大学学科成效评价提供理论和应用参考。</w:t>
      </w:r>
    </w:p>
    <w:p w14:paraId="1546AB8C" w14:textId="4110AA9A"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b/>
          <w:bCs/>
          <w:kern w:val="0"/>
          <w:sz w:val="24"/>
          <w:szCs w:val="24"/>
        </w:rPr>
        <w:t>关键词</w:t>
      </w:r>
    </w:p>
    <w:p w14:paraId="532FC7A4"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kern w:val="0"/>
          <w:sz w:val="24"/>
          <w:szCs w:val="24"/>
        </w:rPr>
        <w:t>大学学科；成效评价；体系立体设计法；二维结构体系模型；应用场景</w:t>
      </w:r>
    </w:p>
    <w:p w14:paraId="6B0AB7BE"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习近平总书记指出“要把立德树人的成效作为检验学校一切工作的根本标准”，国家大学学科重点建设项目也将建设成效作为整体评价的重点，并研究形成长效机制。习近平总书记在全国教育大会上强调，要深化教育体制改革，健全立德树人落实机制，扭转不科学的教育评价导向，从根本上解决教育评价指挥棒问题。2020年10月，中共中央、国务院印发的《深化新时代教育评价改革总体方案》中指出，针对不同主体和不同学段、不同类型教育特点，着力破除“五唯”顽瘴痼疾，建立科学的、符合时代要求的教育评价制度和机制。教育部、科技部出台若干评价改革文件，强调要在教育科技评价中破除“五唯”，扭转论文“SCI至上”等要求。强化实质成效和效能是新时代我国高等教育发展新的战略思考，成效评价将成为政府管理和高校内涵发展的迫切需求。因此，开展大学学科成效评价理论和实践研究具有重要意义，是服务国家大学学科重点建设战略，推进教育治理体系和治理能力现代化的重要方面。</w:t>
      </w:r>
    </w:p>
    <w:p w14:paraId="1537D3B6"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b/>
          <w:bCs/>
          <w:kern w:val="0"/>
          <w:sz w:val="26"/>
          <w:szCs w:val="26"/>
        </w:rPr>
        <w:t>一、成效评价研究的需求、背景与意义</w:t>
      </w:r>
    </w:p>
    <w:p w14:paraId="19C19EF2"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b/>
          <w:bCs/>
          <w:color w:val="333232"/>
          <w:kern w:val="0"/>
          <w:sz w:val="24"/>
          <w:szCs w:val="24"/>
        </w:rPr>
        <w:t xml:space="preserve">　　（一）成效评价是高等教育发展至高水平阶段的必然需求</w:t>
      </w:r>
    </w:p>
    <w:p w14:paraId="33FB7BBD"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在教育发展不同阶段，对其评价或大学关注的评价也存在不同情况。这里以评价主要方式出现为分析维度，来观察教育发展的三个阶段及评价供给。</w:t>
      </w:r>
    </w:p>
    <w:p w14:paraId="51C6C29F"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第一阶段：许可性（合格性）评价。一个国家教育发展初期或大学发展初期，规模发展所需要的评价供给重点为许可性、合格性评价活动，功能偏向于判断教育活动是否满足法规条件和基本要求，检验办学的基本条件和基本质量。如我国20世纪90年代一段时期，研究生教育评价主要为学位授权点审核，研究也主要聚焦审核理论方法和实施路径，及其相应的制度性和方法改革。</w:t>
      </w:r>
    </w:p>
    <w:p w14:paraId="51253A1B"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第二阶段：教育认证。当高等教育发展至一定规模后，过程和内涵发展，以及保障质量成为大学比追求规模更关注的内容，而教育认证是对教育过程和内涵检验非常有效的方法，是推动教育可持续发展非常有效的方式。我国21世纪前开始关注工程认证到最终加入华盛顿协定，以及接受国外工商认证到学位中心和MBA教指委联合组织的CAMEA认证（中国高质量MBA教育认证）的发展过程，都体现以上特征。以教育认证为主要手段实现办学过程管理规范化，是</w:t>
      </w:r>
      <w:r w:rsidRPr="00AE7635">
        <w:rPr>
          <w:rFonts w:ascii="宋体" w:eastAsia="宋体" w:hAnsi="宋体" w:cs="宋体"/>
          <w:color w:val="333232"/>
          <w:kern w:val="0"/>
          <w:sz w:val="24"/>
          <w:szCs w:val="24"/>
        </w:rPr>
        <w:lastRenderedPageBreak/>
        <w:t>高等教育提升国际影响、人才培养与行业有效衔接、人才培养的国际资质互认等重要路径。</w:t>
      </w:r>
    </w:p>
    <w:p w14:paraId="1C3310AD"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第三阶段：成效评价。随着我国高校整体水平的提升，教育作为经济社会科技发展的基石和核心竞争力逐渐凸显，政府和高校都关注高等教育国内和国际相对水平和建设成效，更加关注各类水平排名，并通过成效评价，提高建设效能。建设成效评价还是考虑资源投入和产出成效的绩效评价的重要基础。对大学（或学科）建设进行的成效评价，进而协助高校检验学科发展态势，为政府的教育决策提供参考和信息。</w:t>
      </w:r>
    </w:p>
    <w:p w14:paraId="6E1381C7"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以上各阶段对于评价方式的存在并不是绝对的，仅是从一个视角分析随大学发展催生的新评价方式，一般前序阶段产生的评价方式在后序中并存。</w:t>
      </w:r>
    </w:p>
    <w:p w14:paraId="7D66B3B0"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b/>
          <w:bCs/>
          <w:color w:val="333232"/>
          <w:kern w:val="0"/>
          <w:sz w:val="24"/>
          <w:szCs w:val="24"/>
        </w:rPr>
        <w:t xml:space="preserve">　　（二）成效评价在推进教育治理能力和治理体系现代化中的意义作用</w:t>
      </w:r>
    </w:p>
    <w:p w14:paraId="680865A4"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1. 成效评价是服务国家重点建设成效的检验举措。成效评价是衡量国家重点建设专项效果的有效方法，如建设期末对建设成效进行整体评价等，体现了教育成效评价重要地位和作用。成效评价是检验目标性明确的大学学科建设成果和人才培养质量的有效方式。如何评价各高校立德树人建设成效，如何检验一流大学学科整体建设以及其他专项建设成效，如何评估各高校预期建设目标完成的程度，如何实现战略调整，是新时代我国高等教育管理面临的重要、紧迫问题。因此我国大学和学科发展评价理念和机制将转向“成效评价”。从我国高等教育大国向强国迈进的高质量发展阶段来看，是从基本的合格性评估、水平评估到体现治理效能评价转变的时候了。但是，成效评价当前理论和实践的系统性研究还非常缺乏，不能支撑我国高等教育高质量内涵发展的迫切需要。</w:t>
      </w:r>
    </w:p>
    <w:p w14:paraId="2530246A"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2. 成效评价助推教育评价改革和破除“五唯”顽疾。在破“五唯”背景下，主要基于SCI、ESI、奖项等数据的大学学科排名评价方式，对我国高等教育发展形成不良导向，因此破“五唯”，扭转不科学的教育评价导向，需要研究更加科学的评价模式、评价方法，树立正确的“指挥棒”，营造注重实质成效的良好氛围，丰富教育评价方式，推动教育评价的战略转型。破“五唯”，立“多维”，关键在立“多模式”，以多模式评价方式实现“多维”理念。以成效为导向，采用成效评价新模式，从大学学科定位的实现情况、建设的提升情况、建设的总体效果以及可持续发展能力等方面，建立一套科学、完整的教育成效评价体系，有利于树立教育评价的正确“指挥棒”，有利于破“五唯”，助推教育评价改革。</w:t>
      </w:r>
    </w:p>
    <w:p w14:paraId="42F1B632"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3. 构建中国特色、国际前沿成效评价体系，树立国际教育评价话语权。近年来，世界主要发达国家都将重点建设高水平大学作为提升国家高等教育及科技核心竞争力的重要组成部分，并制定了相应的战略规划。据不完全统计，全世界已有30多个国家正在实施卓越大学建设计划，涉及两千多个机构。与此同时，如何评价各国所实施的一流大学建设计划成效，是否达到预期建设目标，是世界高等教育发展的新的热点问题。世界上各国教育评价存在多类体系，各有特色和侧重，但还未形成一整套国际公认的教育建设项目成效评价体系和运行方案。在推进高水平大学学科建设与发展的历史阶段，研究建立中国评价标准和体系，一方面有利于推进高水平大学学科的建设，提升教育治理体系和治理能力现代化水平，提高教育质量管理效能；另一方面也利于在国际上独树一帆，在高水平大学学科建设成效评价方面，发出中国声音，提升国际影响力和话语权。</w:t>
      </w:r>
    </w:p>
    <w:p w14:paraId="4DE78523"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b/>
          <w:bCs/>
          <w:kern w:val="0"/>
          <w:sz w:val="26"/>
          <w:szCs w:val="26"/>
        </w:rPr>
        <w:lastRenderedPageBreak/>
        <w:t>二、成效评价研究现状与面临挑战</w:t>
      </w:r>
    </w:p>
    <w:p w14:paraId="45EB7BE9"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spacing w:val="27"/>
          <w:kern w:val="0"/>
          <w:sz w:val="24"/>
          <w:szCs w:val="24"/>
        </w:rPr>
        <w:t xml:space="preserve">　　在教育成效评价方面，目前国内相关研究主要集中在评价要素理论、评价指标体系、评价方法等，从理论和实践两个方面开展相关研究。在评价理论方面，已有研究主要在战略性考量，大多提出成效评价思路和评价的理论思考。钟秉林等提出结果导向、持续改进、多元参与等“双一流”建设成效评价框架性思路；王战军等提出构建达成、贡献、引领等“五个维度”为核心要素的一流学科成效评价理论；在评价实践方面，任超等分析了英国的REF（Research Excellence Framework）评价，提到其指标体系强调“科研成果”“成果转化与应用”和“科研环境”等三个一级指标；王传毅等以德国大学“卓越计划”实施成效评价，聚焦知识生产规模、学术水平和国际化程度，以及政策效应的评价。在评价指标与评价方法上，史静寰从“双一流”建设成效评价指标体系建设的新思路、新方法、评价策略等进行了研究。部分学者偏向针对科研成果的同行评议，部分偏向学术成果的计量评价。</w:t>
      </w:r>
    </w:p>
    <w:p w14:paraId="75FD7E92"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国外研究者也在评价的理论模型、评价方法、评价应用等方面开展了相关研究。在评价理论模型方面，</w:t>
      </w:r>
      <w:proofErr w:type="spellStart"/>
      <w:r w:rsidRPr="00AE7635">
        <w:rPr>
          <w:rFonts w:ascii="宋体" w:eastAsia="宋体" w:hAnsi="宋体" w:cs="宋体"/>
          <w:color w:val="333232"/>
          <w:kern w:val="0"/>
          <w:sz w:val="24"/>
          <w:szCs w:val="24"/>
        </w:rPr>
        <w:t>Daraio</w:t>
      </w:r>
      <w:proofErr w:type="spellEnd"/>
      <w:r w:rsidRPr="00AE7635">
        <w:rPr>
          <w:rFonts w:ascii="宋体" w:eastAsia="宋体" w:hAnsi="宋体" w:cs="宋体"/>
          <w:color w:val="333232"/>
          <w:kern w:val="0"/>
          <w:sz w:val="24"/>
          <w:szCs w:val="24"/>
        </w:rPr>
        <w:t>等梳理了大学排名评价存在的评价维度单一、数据统计具有稳健性、评价结果依赖于大学的规模与学科组合、缺乏对投入-产出结构的考虑等四个显著问题，基于部分欧洲大学数据，运用相关数学模型对鲁棒性距离、规模与学科依赖程度、管理效率得分进行了测算。在评价应用中，科学计量学界的学者针对引文影响的普遍共识是，在规范的标准化应用前提下，在成效评价中，引文可以作为反映成果的“学术影响力”的有效指标，但不能作为测度研究“质量”的直接指标。</w:t>
      </w:r>
    </w:p>
    <w:p w14:paraId="18ED9A95"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总之，目前理论的系统性研究和实践都面临较大挑战，主要体现在以下五个方面：①总体上，相对于水平、排名等评价研究，教育“成效评价”专题理论和实践研究较少；②在评价内涵上，总体研究比较宏观、概括，对教育成效评价的概念界定、功能、目标还比较模糊，突出评价的目标实现和发展能力特征，还未形成共识性定义；③在理论体系上，相对于其他评价理论研究，教育成效评价还未形成系统的理论体系和模型，当然也缺乏系统的实施体系；④在指标体系上，由于成效评价概念的未成熟，评价体系主要局限于某些特定的维度或者范围，体系研究呈现多样性，成效评价特征不明显，与一般水平评价接近；体系设计理念上，少有体现成效的目标实现等多维度、多视角特性；⑤在评价方法上，鉴于成效评价的较强的管理属性，传统的定量评价方法不能很好支撑成效评价。现有研究中，能针对性地支撑成效评价的创新方法比较缺乏。</w:t>
      </w:r>
    </w:p>
    <w:p w14:paraId="6E4FFD33"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可见，从我国高校高水平发展阶段新需求、国家重点建设成效评价战略需求，到破“五唯”背景下评价改革创新，都迫切需要进行教育成效评价概念内涵、评价理论、体系构建和应用的深入研究，以服务高水平建设，提高建设效能。因此，建立中国特色、国际水平的成效评价体系和方法，对推动我国教育评价理论创新，提升我国高等教育治理体系和治理能力现代化水平具有重要理论和实践意义。同时，也有助于在国际教育评价领域贡献中国智慧，树立中国话语权。</w:t>
      </w:r>
    </w:p>
    <w:p w14:paraId="0DB17AC7"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b/>
          <w:bCs/>
          <w:kern w:val="0"/>
          <w:sz w:val="26"/>
          <w:szCs w:val="26"/>
        </w:rPr>
        <w:t>三、成效评价理论框架</w:t>
      </w:r>
    </w:p>
    <w:p w14:paraId="6CBFD179"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b/>
          <w:bCs/>
          <w:color w:val="333232"/>
          <w:spacing w:val="27"/>
          <w:kern w:val="0"/>
          <w:sz w:val="24"/>
          <w:szCs w:val="24"/>
        </w:rPr>
        <w:lastRenderedPageBreak/>
        <w:t xml:space="preserve">　　（一）成效评价含义</w:t>
      </w:r>
    </w:p>
    <w:p w14:paraId="15D3FD1B"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1. 成效析义。成效一词古有应用，汉王充《论衡•非韩》：“夫道无成效于人，成效者须道而成……”；陆游《条对状》：“如措置酒坊，招捕海贼，未有毫发成效，而扰害之事，已餍满闻听。”可见，成效是所获得的预期的效果或功效，接近的有成就、成果、见效。成效的“效”主要含义是效果、功用。有学者认为，学科建设的成效是学科在一定建设周期后所取得的现实建设效果，反映了该学科在具体发展过程中的改革力度、创新水平。总结以上观点，针对本研究的研究对象，大学学科建设成效可定义为：在一定周期内，相对于预设的条件、范围、目标等基础前提，大学学科建设所取得的成绩、成果、功效和效果。成效与建设水平相对辨析如下：大学学科建设水平一般从学术角度分析，指时间点和区间建设情况达到一定的程度，拥有的成绩、成果、结果等。建设成效具有管理属性，包含水平元素（如学术水平、学生质量），但有些建设成效（如专任教师数、毕业学生数）不一定属于水平范畴。</w:t>
      </w:r>
    </w:p>
    <w:p w14:paraId="00A1A8E3"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2. 成效内涵。以大学学科建设成效为例，新时代大学学科建设成效应聚焦新内涵，坚持立德树人根本任务，围绕立德树人成效，大学学科具体成效可包含，但不限于“人才培养质量”“师资队伍结构质量”“科学研究与转化成果”“文化传承成果”“社会服务与贡献”“声誉与国际影响力”“治理能力和水平”等维度的建设成果和效果。</w:t>
      </w:r>
    </w:p>
    <w:p w14:paraId="54D8C928"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3. 成效分类。根据成效含义，成效可分为绝对成效、相对成效和增量成效。</w:t>
      </w:r>
    </w:p>
    <w:p w14:paraId="1BA9E252"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b/>
          <w:bCs/>
          <w:color w:val="333232"/>
          <w:kern w:val="0"/>
          <w:sz w:val="24"/>
          <w:szCs w:val="24"/>
        </w:rPr>
        <w:t xml:space="preserve">　　（二）成效评价与分类</w:t>
      </w:r>
    </w:p>
    <w:p w14:paraId="5F5C1A1C"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1. 成效评价。基于成效含义和评价的功能，成效评价可解析为以建设成效为目标的价值判断。依据成效含义，与其他教育评价功能不同，成效评价包含两个功能，一是测量建设成绩、成果，二是评价建设实施的效果和效能。英文有译为“Result </w:t>
      </w:r>
      <w:proofErr w:type="spellStart"/>
      <w:r w:rsidRPr="00AE7635">
        <w:rPr>
          <w:rFonts w:ascii="宋体" w:eastAsia="宋体" w:hAnsi="宋体" w:cs="宋体"/>
          <w:color w:val="333232"/>
          <w:kern w:val="0"/>
          <w:sz w:val="24"/>
          <w:szCs w:val="24"/>
        </w:rPr>
        <w:t>evaluation”“Effectiveness</w:t>
      </w:r>
      <w:proofErr w:type="spellEnd"/>
      <w:r w:rsidRPr="00AE7635">
        <w:rPr>
          <w:rFonts w:ascii="宋体" w:eastAsia="宋体" w:hAnsi="宋体" w:cs="宋体"/>
          <w:color w:val="333232"/>
          <w:kern w:val="0"/>
          <w:sz w:val="24"/>
          <w:szCs w:val="24"/>
        </w:rPr>
        <w:t xml:space="preserve"> evaluation”，二者合一比较恰当，而国外“Performance evaluation”所表述的评价项目，实际上大部分属于中文的成效评价范畴，当然也有绩效评价的含义。成效评价广泛运用于现代企业管理领域，主要是指企业用来评估整体战略方案是否达到预期的战略目标和标准，以及战略实施后取得的经济效益和社会效益，即方案实施效果。</w:t>
      </w:r>
    </w:p>
    <w:p w14:paraId="6B629875"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2. 成效评价分类。根据评价需求，采用相应方法实施不同的成效评价。根据三类成效可界定三种成效评价类型。①绝对成效评价，指检验大学学科建设从一个起点到某一个终点达到的水平或累积的成果；②相对成效评价，指检验不同大学学科之间在相同周期内所取得成效的横向比较情况；③增值成效评价，指检验相对上一个建设周期，同一大学学科建设成效的纵向变化情况。教育部学位与研究生教育发展中心（简称“学位中心”）组织的学科评估属于整体水平评估，其体系主体包含成效评价元素，该体系可进行绝对成效评价,也可用于相对成效评价，目前的评价方法主要为相对成效评价；从有关文件资料看，大学学科重点建设评价（“双一流”建设、高峰高原建设等），包含了以大学学科建设绝对成效评价为基础，兼有相对和增值成效评价的综合属性。</w:t>
      </w:r>
    </w:p>
    <w:p w14:paraId="407FBD1C"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成效评价可赋予更广泛的内涵，如对建设规划项目进行考核的“目标完成度、达成度、实现度”评价，属于建设效能的检验，因此可归入成效评价范畴。但目标达成度成效评价的有效性和可比性，取决于目标设定的合理性。可见，从有效性看，目标达成度评价比增量成效评价更具挑战性。一般地，大学学科建设成效评价具有显著的目标性，评价要素取决于评价目标。可见，成效</w:t>
      </w:r>
      <w:r w:rsidRPr="00AE7635">
        <w:rPr>
          <w:rFonts w:ascii="宋体" w:eastAsia="宋体" w:hAnsi="宋体" w:cs="宋体"/>
          <w:color w:val="333232"/>
          <w:kern w:val="0"/>
          <w:sz w:val="24"/>
          <w:szCs w:val="24"/>
        </w:rPr>
        <w:lastRenderedPageBreak/>
        <w:t>评价具有很强的管理功能，有望成为新时代教育质量治理的新工具，具有广泛的理论和实践价值。</w:t>
      </w:r>
    </w:p>
    <w:p w14:paraId="7F86B7B4"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b/>
          <w:bCs/>
          <w:kern w:val="0"/>
          <w:sz w:val="26"/>
          <w:szCs w:val="26"/>
        </w:rPr>
        <w:t>四、成效评价体系立体设计法与二维模型构建</w:t>
      </w:r>
    </w:p>
    <w:p w14:paraId="6E42811A"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spacing w:val="27"/>
          <w:kern w:val="0"/>
          <w:sz w:val="24"/>
          <w:szCs w:val="24"/>
        </w:rPr>
        <w:t xml:space="preserve">　　在明确评价目标的框架下，科学构建指标体系是忠实评价目标，保证评价科学、有效的最核心工作。这里研究提出成效评价立体思维设计理念，并就应用于评价体系模型构建进行探讨。</w:t>
      </w:r>
    </w:p>
    <w:p w14:paraId="085FC772"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b/>
          <w:bCs/>
          <w:color w:val="333232"/>
          <w:kern w:val="0"/>
          <w:sz w:val="24"/>
          <w:szCs w:val="24"/>
        </w:rPr>
        <w:t xml:space="preserve">　　（一）成效评价立体思维体系设计</w:t>
      </w:r>
    </w:p>
    <w:p w14:paraId="5D7323C6"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1. 立体思维体系设计理念。“重要性”是一般评价体系设计的依据，构成一维的评价体系结构。基于前面提出的成效评价突出特征，仅按“重要性”一个维度的体系设计法，不能很好满足成效评价的目标需要。基于成效评价成果、成绩和效果的二元特征，提出了成效评价体系的系统性、融通式“立体思维指标体系设计”理念，克服单维度体系设计不足，强调体系设计的多视角考察，特别是指标评价方法在体系设计中的贯通性和统筹性考量，提高体系指标的精准性、可靠性、可评性，以确保设计的体系结构和内涵更接近评价目标。</w:t>
      </w:r>
    </w:p>
    <w:p w14:paraId="25304816"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2. 立体思维体系设计法。基于设计理念，从指标重要性特征的纵向要素、指标效果特征的横向要素，以及指标可评性特征的评价方法要素三个维度，立体地统筹考量构建指标体系，称为“立体思维体系设计法”，示例见图1。以下就三维度立体设计法方法框架进行论述。</w:t>
      </w:r>
    </w:p>
    <w:p w14:paraId="484A2FB6" w14:textId="54C10DC8"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noProof/>
          <w:kern w:val="0"/>
          <w:sz w:val="24"/>
          <w:szCs w:val="24"/>
        </w:rPr>
        <mc:AlternateContent>
          <mc:Choice Requires="wps">
            <w:drawing>
              <wp:inline distT="0" distB="0" distL="0" distR="0" wp14:anchorId="3410AC98" wp14:editId="46BCD195">
                <wp:extent cx="309245" cy="309245"/>
                <wp:effectExtent l="0" t="0" r="0" b="0"/>
                <wp:docPr id="2" name="矩形 2"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82E79B" id="矩形 2" o:spid="_x0000_s1026" alt="图片"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" filled="f" stroked="f">
                <o:lock v:ext="edit" aspectratio="t"/>
                <w10:anchorlock/>
              </v:rect>
            </w:pict>
          </mc:Fallback>
        </mc:AlternateContent>
      </w:r>
    </w:p>
    <w:p w14:paraId="61152A0A"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spacing w:val="27"/>
          <w:kern w:val="0"/>
          <w:sz w:val="24"/>
          <w:szCs w:val="24"/>
        </w:rPr>
        <w:t xml:space="preserve">　　第一维度为建设的任务要素。如大学学科重点建设（“双一流”建设、高峰高原学科建设等）总体方案的任务内容，可归纳其建设的核心要素，包括人才培养、科学研究、师资资源、文化传承、社会服务、国际交流、治理机制等七方面。</w:t>
      </w:r>
    </w:p>
    <w:p w14:paraId="03FAA212"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第二个维度为建设任务完成与发展效果要素。主要体现建设效果，即建设目标的达成度、建设成长度、贡献度和发展度等四度。四度是成效评价的突出特征，能够比较全面地体现建设效果、效率、规律和趋势。评价体系设计如何体现四度，克服指标单维度孤立设计的局限，是成效评价的新课题。任务的达成和建设的成长增值情况是成效检验的基本要素，原则上每个指标都有此属性，通过综合考虑目标达成和成长进步情况才能体现发展水平和成就；贡献度强调指标要体现建设的标志性成果、学术原始创新、国际国内领域引领、解决“卡脖子”问题等；发展度则注重建设所形成的可持续发展的能力，如大师资源、高端平台、文化引领和治理机制等。</w:t>
      </w:r>
    </w:p>
    <w:p w14:paraId="41283740"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第三维度为指标内容的可评性。基于破“五唯”背景，SCI、ESI、奖项等定量评价需要全面改革，评价的难度更大，导向要求更突出。未兼顾评价方法的体系不具有可操作性，因此指标设计需同时关注其能否应用定量、定性还是融合评价方式，以便形成可行、可用的评价体系，实现最佳评价目标。这是由于每种评价方式都需要特定的指标内涵，如类型、形式、规模、可用性，特别是可获取性。如定量评价，需要具备提供数据标准、范围、客观性、公平性和足够高的数据质量；定性评价，需要确定指标重点、提供形式、开放程度、可比性和定性评价的不确定程度；当两种传统的方式难以确定时，需要研究指标是否能够实现融合评价的要求及相应的方法路径，如指标的证据链是否可获取</w:t>
      </w:r>
      <w:r w:rsidRPr="00AE7635">
        <w:rPr>
          <w:rFonts w:ascii="宋体" w:eastAsia="宋体" w:hAnsi="宋体" w:cs="宋体"/>
          <w:color w:val="333232"/>
          <w:kern w:val="0"/>
          <w:sz w:val="24"/>
          <w:szCs w:val="24"/>
        </w:rPr>
        <w:lastRenderedPageBreak/>
        <w:t>可用，以便分析指标是否可取。可见，不同的评价方式对指标有不同要求，设计指标应兼顾指标的可评性。</w:t>
      </w:r>
    </w:p>
    <w:p w14:paraId="3EDC5A42"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根据以上分析，基于三维立体统筹贯通的思维，可构建更加科学、可行的指标体系。成效评价体系立体思维设计模型示例见图1。</w:t>
      </w:r>
    </w:p>
    <w:p w14:paraId="267F5ECF"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b/>
          <w:bCs/>
          <w:color w:val="333232"/>
          <w:kern w:val="0"/>
          <w:sz w:val="24"/>
          <w:szCs w:val="24"/>
        </w:rPr>
        <w:t xml:space="preserve">　　（二）二维结构体系模型构建</w:t>
      </w:r>
    </w:p>
    <w:p w14:paraId="7F64F3F3"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1. 二维结构体系模型构建的基本方法。前面分析的成效评价的基本内涵是体系构建的基本依据，具体的评价体系基于政策依据和理论依据对评价目标的分解，通过立体的统筹分析，在满足可评性的基础上，设计结果简化为“二维结构体系模型”。第一维度为：建设任务要素，表达基本成果；第二维度为建设任务完成与发展效果要素，也可称为四度要素，表达主要效果、效益和效能。由于二维内容交错，所以呈现为矩阵式指标体系框架。（见图2）根据三维立体设计理念，研究如何形成独特的体系结构和内涵，既具有可评性，又包含了四度导向的思想，使得二维评价体系内涵更贴近成效评价目标。二维结构体系模型是本研究提出的成效评价突出的特征，其中每个指标都可能包含两个维度的含义，但两个含义可能不是平均分布，分布的情况与指标选定有关。该模型拟研究的内容，下面以“人才培养”一级指标为例，建立其内涵时（二级指标或观测点）兼顾四度理念，进行科学分级，如“思政教育特色与成效”“教学资源提供”“教学质量”“学生学习成果”“学生成长”“就业分布”“毕业生职业发展与社会贡献”等。需要说明的是，每个二级指标不一定都具有同等程度的四度特性，如“学生成长”指标其成长度特征明显，其他的特征较弱。</w:t>
      </w:r>
    </w:p>
    <w:p w14:paraId="5EEFBFCA" w14:textId="26951E30"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noProof/>
          <w:kern w:val="0"/>
          <w:sz w:val="24"/>
          <w:szCs w:val="24"/>
        </w:rPr>
        <mc:AlternateContent>
          <mc:Choice Requires="wps">
            <w:drawing>
              <wp:inline distT="0" distB="0" distL="0" distR="0" wp14:anchorId="7EBA1C15" wp14:editId="2F107CEB">
                <wp:extent cx="309245" cy="309245"/>
                <wp:effectExtent l="0" t="0" r="0" b="0"/>
                <wp:docPr id="1" name="矩形 1"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3A4E34" id="矩形 1" o:spid="_x0000_s1026" alt="图片"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" filled="f" stroked="f">
                <o:lock v:ext="edit" aspectratio="t"/>
                <w10:anchorlock/>
              </v:rect>
            </w:pict>
          </mc:Fallback>
        </mc:AlternateContent>
      </w:r>
    </w:p>
    <w:p w14:paraId="2E9D94CE"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spacing w:val="27"/>
          <w:kern w:val="0"/>
          <w:sz w:val="24"/>
          <w:szCs w:val="24"/>
        </w:rPr>
        <w:t xml:space="preserve">　　由于增设四度含义，二维结构体系的指标都可表达为两种维度，即四度维度和建设任务维度。</w:t>
      </w:r>
    </w:p>
    <w:p w14:paraId="6E62764E"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四度维度：人才培养={达成度（每个二级），成长度（教学资源、学生成长等大部分指标），贡献度（毕业生职业发展与社会贡献、思政教育成效、毕业分布……），发展度（教学质量、教学资源提供……），……}；基于多视角的成效观测，易于贯穿立德树人，易于回避“唯”的做法。</w:t>
      </w:r>
    </w:p>
    <w:p w14:paraId="52617583"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建设任务维度：人才培养={思政特色教育成效（达成、成长、发展……），教学资源（达成、发展……），教学资源与质量（达成、成长、贡献……），学生学习成果（达成、成长、贡献……），毕业生职业发展与社会贡献（达成、成长、贡献……），……}；同样如科学研究={学术发表水平（达成、成长、贡献……），成果转化（达成、成长、贡献……），科研成果（达成、成长、贡献……），科研平台（发展……），……}。</w:t>
      </w:r>
    </w:p>
    <w:p w14:paraId="7FE60112"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以此类推，表示对二维结构体系的分解描述，详见图2。</w:t>
      </w:r>
    </w:p>
    <w:p w14:paraId="35C4119E"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2. 二维矩阵体系使用表达与独特优势。</w:t>
      </w:r>
    </w:p>
    <w:p w14:paraId="3DE49A76"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1）使用表达。可以按矩阵方式组织形成不同的评价结果，方法为：第一体系表达为建设任务维度体系，实际就是普通的一维体系（A、B、C、D、E……若干一级指标），通过权重赋值，可形成分指标和总体评价结果，但体系已融入了成效属性；第二体系表达为四度维度体系，可以分别组成达成度、成长度等独立体系（四度维度即为四个一级指标），同样通过四度权重，也可以获得与第一维体系一样的总体结果，但可获得四度结果，作为成效评价的重要结论。但以上属于理想情况，二维体系分别表达，主要是强调二维理念在体系指</w:t>
      </w:r>
      <w:r w:rsidRPr="00AE7635">
        <w:rPr>
          <w:rFonts w:ascii="宋体" w:eastAsia="宋体" w:hAnsi="宋体" w:cs="宋体"/>
          <w:color w:val="333232"/>
          <w:kern w:val="0"/>
          <w:sz w:val="24"/>
          <w:szCs w:val="24"/>
        </w:rPr>
        <w:lastRenderedPageBreak/>
        <w:t>标设计中的存在，实际研究中，有些指标下设的观测点比较符合四度特性，有些并不适合硬性分成四度，观测点可能仅是隐含了一定的四度特性。具有清晰的四度观测点的，便可以清晰地进行四度测量；不是所有观测点都能分成四度的，统计主要的四度观测点，也基本能反应四度的主要结果。当然可以对非清晰四度的观测点，赋予四度内涵的系数，这样便可以进行理想方式的结果统计。</w:t>
      </w:r>
    </w:p>
    <w:p w14:paraId="06068653"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2）独特优势。表现为结果呈现独特，具有良好导向。一方面，任务维度已经蕴含了成效特征，指标内涵包括了四度指标内涵，因此评价结果的价值不仅仅体现状态和水平，强化了不同发展阶段的大学学科成长情况和贡献等特性，避免“一把尺”量全部，体现了与一般体系的差异，具有良好的导向性，这是二维体系的最突出特征；另一方面，完成与发展成效维度的四度体系获得四度独立的评价结果，从贡献度、发展度属性等比较突出的指标，可以发现重点专项建设突出的贡献、突出引领性成效，发现建设的效果、效能和可持续发展能力。再一方面，二维多视角因素更有利于支持数据和政策分析，发现建设规律，研究计划和目标制定合理性。特别说明的，评价模型仅是勾画了成效评价体系框架基本内涵。评价结果呈现，并非仅追求或仅能进行定量评价获得一个分数的狭义意义，在此框架下，也可获得定性评价意见，这样大大扩展的成效评价的作用。</w:t>
      </w:r>
    </w:p>
    <w:p w14:paraId="435BCF61"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b/>
          <w:bCs/>
          <w:kern w:val="0"/>
          <w:sz w:val="26"/>
          <w:szCs w:val="26"/>
        </w:rPr>
        <w:t>五、成效评价应用场景</w:t>
      </w:r>
    </w:p>
    <w:p w14:paraId="342FA30A"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spacing w:val="27"/>
          <w:kern w:val="0"/>
          <w:sz w:val="24"/>
          <w:szCs w:val="24"/>
        </w:rPr>
        <w:t xml:space="preserve">　　基于成效评价的概念界定，以上对评价的体系内涵和体系建立方法进行了论述，使得对成效评价的应用范围有了基本认识。下面重点就成效评价的主要功能、应用逻辑、结果产生及其效用，进行进一步阐述，以供参考。</w:t>
      </w:r>
    </w:p>
    <w:p w14:paraId="228E9891"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b/>
          <w:bCs/>
          <w:color w:val="333232"/>
          <w:kern w:val="0"/>
          <w:sz w:val="24"/>
          <w:szCs w:val="24"/>
        </w:rPr>
        <w:t xml:space="preserve">　　（一）成效评价基本功能与目的</w:t>
      </w:r>
    </w:p>
    <w:p w14:paraId="537FB5A9"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根据成效关于成果和效果的基本内涵，成效评价是以任务目标为主线的评价模式，是对学科前期某种方案、计划而取得的建设效果的评价。因此，成效评价的评估目标往往与建设目标存在关联。与水平评估等模式不同的是，成效评价可以对预设或假定的建设目标、计划进行评价、诊断和检验。通过评价实现建设的战略管理，既有管理效果的感知，又有督导的效用。主要有四大功能：①鉴定目标任务实现情况。通过运用评估标准判断和鉴定大学学科在实际活动中达到预设目标的程度，如未达到、达到、超越目标等；②诊断功能。分析发现增值幅度、实质性服务贡献情况以及可持续发展能力等；③调控管理。通过分析建设效果、检验建设计划的合理性，追溯建设过程的得失，进行战略决策优化，调整学科建设行为，引导管理决策按正确的方向进行；④激励依据。成效评价也是绩效管理的重要依据，通过评价优化关键资源配置，激发学科建设的积极性；同时，成效评价是绩效评价重要组成部分，结合大学学科资源投入情况，综合研判建设绩效，可以得到大学学科广义建设绩效评价情况，为更精准地进行绩效管理提供依据。</w:t>
      </w:r>
    </w:p>
    <w:p w14:paraId="6568FD11"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b/>
          <w:bCs/>
          <w:color w:val="333232"/>
          <w:kern w:val="0"/>
          <w:sz w:val="24"/>
          <w:szCs w:val="24"/>
        </w:rPr>
        <w:t xml:space="preserve">　　（二）成效评价的应用逻辑</w:t>
      </w:r>
    </w:p>
    <w:p w14:paraId="07C16BDE"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构建了成效评价的基本体系后，实施机制是发挥成效评价特殊功能的根本保证。应用逻辑是基于三大因素，即组织主体、评价对象、功能范围。其应用要遵循以下逻辑：提出组织主体的评价目标，分析评价对象类型，给出体系构</w:t>
      </w:r>
      <w:r w:rsidRPr="00AE7635">
        <w:rPr>
          <w:rFonts w:ascii="宋体" w:eastAsia="宋体" w:hAnsi="宋体" w:cs="宋体"/>
          <w:color w:val="333232"/>
          <w:kern w:val="0"/>
          <w:sz w:val="24"/>
          <w:szCs w:val="24"/>
        </w:rPr>
        <w:lastRenderedPageBreak/>
        <w:t>建方式，明确评价方法应用等来确定评价体系和评价方式的四条实施路径，形成总体方案。</w:t>
      </w:r>
    </w:p>
    <w:p w14:paraId="2253CC56"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1. 组织主体确定评价目标。确定评价目标是任何评价的首要任务，从成效评价主要功能看，组织主体有以下三类。一是建设项目的主管者（投资者），由于成效评价最基本的特征是基于建设目标的评价，因此成效评价的主要主体一般为专项建设或投入的支持方或管理者，即建设目标的设定或审批者，如主管项目的政府部门。高校内部基于战略规划，设定各方面的专题建设任务，也需要自主开展校级内部的成效评价。二是建设的承担方，出于自我检验和接受检验的双重目的，建设的承担者也有必要开展成效评价。三是专业机构第三方，鉴于成效评价的特征，建设计划检验是主管者的行为，非管理或承担方的第三方没有独立开展成效评价的逻辑定位，但可以接受项目主管者的委托，依据主管者的计划组织成效评价。综上，成效评价确立目标的差异性，主要取决于项目主管者和建设承担方的不同主体角色和行为，下面作重点讨论。</w:t>
      </w:r>
    </w:p>
    <w:p w14:paraId="03D2CAEC"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1）项目主管者评价目标确立。包括各级政府以及自立项目的高校，主管者在建设某时间节点进行成效评价的行为是项目管理的基本程序。确定评价目标需要考虑三个方面：一是项目的初心，建设项目的核心任务；二是检验的管理期待和检验重点；三是检验的时间节点，如确定为建设期结束。基于以上三个方面，确定评价目标，如建设计划的完成程度，建设项目促进大学和学科发展成就，对经济社会的贡献，建设计划的效率与问题等，为绩效评价和持续建设的管理决策提供依据，等等。</w:t>
      </w:r>
    </w:p>
    <w:p w14:paraId="48BF84BE"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2）项目建设的承担方目标确定。对于建设周期长、具有持续计划的建设行为，作为建设的承担方，如高校、学院、项目负责团队等，为预测建设状况，诊断发展问题，调整建设路径，提高建设效率，更好地实现建设目标，有必要自主开展成效评价。当前，部分“双一流”、高峰高原学科建设高校实际上已经在探索开展，校内建设项目自我成效评价更加普遍。由于自我评价一般为建设过程的自我检验，因此，评价目标与建设末期检验大目标相近，具体目标有所差异。需要统筹考虑的是应根据本校发展规划的总体框架，兼顾外部评价的基本要求，同时关注自身特色需求及内涵发展规律。因此，此类目标宜聚焦任务完成相对程度、阶段性增值情况、建设举措的合理性、建设要素情况及其相互支撑和制约情况，以及发展的趋势预测，为改进建设策略提供依据。</w:t>
      </w:r>
    </w:p>
    <w:p w14:paraId="76545206"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2. 评价对象分析。在评价目标确定的框架下，评价对象的差异决定了评价体系构建和评价方式的选择。对象分析维度主要包含对象的范围和分类。从对象的范围来看，项目主管部门组织建设成效评价，评价对象一般为建设任务承担的全部对象；而项目承担者自我评价则是有限对象或单对象，如校内某几个或某个建设学科群等。从对象的分类来看，主要涉及建设任务发布的分类，是基于同类对象类型的分析，如高水平大学建设高校、高水平学科建设高校，上海地区的高峰、高原学科，江苏地区的优势学科和培育学科类，某些高校的“引领类”“提升类”和“培养类”项目等。对象的分类是建立评价体系和评价方式的重要依据。</w:t>
      </w:r>
    </w:p>
    <w:p w14:paraId="1BDBAAB1"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3. 分类体系构建的方式选择。对于一类建设项目，需要建立相对统一框架，并基于对象差异建立内涵分类的评价体系。具体方法如前述，重点建议关注两方面的选择。一是体系构建四度维度的选择。不同评价目标和对象，在采用“立体”式评价体系建立时，关于四度维度的考虑应有所差异。对建设任务要求较高的承担者，体系主要聚焦大学学科建设在科学研究、人才培养等方面</w:t>
      </w:r>
      <w:r w:rsidRPr="00AE7635">
        <w:rPr>
          <w:rFonts w:ascii="宋体" w:eastAsia="宋体" w:hAnsi="宋体" w:cs="宋体"/>
          <w:color w:val="333232"/>
          <w:kern w:val="0"/>
          <w:sz w:val="24"/>
          <w:szCs w:val="24"/>
        </w:rPr>
        <w:lastRenderedPageBreak/>
        <w:t>对经济社会的贡献度，以及在体制机制、文化积累呈现的发展潜力等方面的检验；对建设任务要求较低的承担者，体系主要突出对建设成长度和达成度的检验。二是“计划强度”与体系构建的选择。“计划强度”是指建设计划的合理性和目标明确程度。基于目标任务的建设计划是成效评价突出特征，因此体系构建的模式确需考虑计划强度。当计划目标比较柔性，刚性目标较少，或计划目标合理性不能完全保证时，体系设计中关于计划目标达成度的分量不宜太强化。</w:t>
      </w:r>
    </w:p>
    <w:p w14:paraId="552FFB2D"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4. 评价模式选择。基于成效评价的特殊性，评价模式的选择和应用尤其重要。评价模式这里主要指评价方法和评价标准。评价方法主要是指定量评价、定性评价或融合评价；评价标准是指面对申报提供的信息，依据怎么样的标准给出评价结果。评价目标和体系设计完成后，评价模式很大程度上决定了评价的成败。一是评价方法应正确应用，合理的评价方法才能保证评价结果的可信度。在破“五唯”的背景下，要合理确定三种评价方法。只有数据价值和质量高的指标，才适宜采用传统的定量评价；对于数据及质量含量低的指标，只能采用传统的同行评议；对于数据价值和质量中等的指标，可以采用融合评价。二是正确制定评价标准，评价标准清晰才能保证评价结果的可信度。在计划强度比较强的情况下，成效评价可以主要依据建设目标，评价建设的达成程度和成长变化情况，不需要通过横向比较，可对单个对象直接评价，即绝对成效的评价；在计划强度低及其他情况，通过对若干评价对象基于比较式的评价，给出评价结果，即相对成效评价。</w:t>
      </w:r>
    </w:p>
    <w:p w14:paraId="2CC3D400"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b/>
          <w:bCs/>
          <w:color w:val="333232"/>
          <w:kern w:val="0"/>
          <w:sz w:val="24"/>
          <w:szCs w:val="24"/>
        </w:rPr>
        <w:t xml:space="preserve">　　（三）成效评价结果信度与应用</w:t>
      </w:r>
    </w:p>
    <w:p w14:paraId="6FA8D7FE"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学科成效评价最重要的功能是促进科学管理。但是，结果应用前提是结果的信度，鉴于成效评价的特殊性和复杂性，保证评价结果的信度成为成效评价成功的“最后一公里”。</w:t>
      </w:r>
    </w:p>
    <w:p w14:paraId="3B731CDE"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1. 评价结果的信度保证。一是评价信息的信度。评价信息的可靠性是评价结果可信的第一保证，因此，评价的第一步骤是信息“清洗”，主要包括重复信息的剔除、信息的大学或学科归属度验证、信息的真实性保证和信息的证据链保证等。没有信息清洗的评估结果难以保证其可信度。二是与建设目标关联的信度。由于成效评价有基于任务目标达成度的成分，评价结果与目标设定有关，因此，存在不同对象评价结果的可比信度。三是采用传统同行评议的信度。一般地，同行评议需要制定科学的评价规则，对专家开展保证评价标准一致性的培训，才能保证评价结果的可比信度。</w:t>
      </w:r>
    </w:p>
    <w:p w14:paraId="4A273236"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2. 第三方评价采信信度。成效评价体系或结果形成中包含二次评价元素（如第三方评价结果），需要开展元评估进行科学研判，否则存在结果失真的可能性。一是二次评价结果正确使用。其结果使用需要两方面的考虑，不宜认用缺乏立德树人等不正确导向体系的评价结果，将仅反映科研等局部结果当作综合成效采信等。二是重复计算情况分析。在建设目标或评价总体结果中，若包含二次评价结果指标，则必然存在与成效评价指标重复计算的问题，应统筹分析、理性采用。</w:t>
      </w:r>
    </w:p>
    <w:p w14:paraId="5CBE18FB"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3. 结果应用。评估结果多是为管理者判定实际活动达到目标的程度，为其后续资源分配、确立大学学科未来发展途径等提供依据。成效评价具有比较明确的目的：一是提供给管理者，检验任务完成情况，评估结果信息反馈给管理者，以调整下个周期的建设目标和实施举措；二是提供给建设任务承担者，以便找出实际建设偏离目标的原因和程度，改进其建设方案，促使其建设成效尽</w:t>
      </w:r>
      <w:r w:rsidRPr="00AE7635">
        <w:rPr>
          <w:rFonts w:ascii="宋体" w:eastAsia="宋体" w:hAnsi="宋体" w:cs="宋体"/>
          <w:color w:val="333232"/>
          <w:kern w:val="0"/>
          <w:sz w:val="24"/>
          <w:szCs w:val="24"/>
        </w:rPr>
        <w:lastRenderedPageBreak/>
        <w:t>可能地逼近目标，以评促改，促进科学管理，提高建设效率和效能；三是与持续资源配置“挂钩”，主管部门依据成效评价结果对今后资源或政策投入进行优化配置。</w:t>
      </w:r>
    </w:p>
    <w:p w14:paraId="03D14D73"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color w:val="333232"/>
          <w:kern w:val="0"/>
          <w:sz w:val="24"/>
          <w:szCs w:val="24"/>
        </w:rPr>
        <w:t xml:space="preserve">　　总之，本研究从分析现代大学学科建设成效评价的必要性入手，就成效评价的概念内涵、功能、评价分类等进行深入研究分析，给出了比较系统的成效与成效评价概念表述，为成效评价的分类功能建立提供理论基础和依据。鉴于成效评价的特殊性，分析了体系构建难题，对提出的立体三维体系构建新方法进行了全面论证，分析了理论依据和三维架构的逻辑关系和具体设计方法；进而分析立体体系构建法如何形成成效评价二维结构的体系框架，并就矩阵式体系框架构成进行了可行性分析，给出了矩阵式体系分解应用表达，论证了该方法的优势。为更有效应用成效评价，就其应用场景的重点问题给出作者的看法，从评价目标制定、评价体系构建、评价方法选择的基本原则和路径出发，为评价落地提供四个方面应用策略。最后分析了结果可信度的影响因素和结果应用可使用的领域，从而形成了一整套成效评价的理论架构和实施路径，为成效评价实践提供参考，为该领域的继续研究提供一种模式。国外此类研究也未有系统理论和成熟实践结晶，期待今后研究中与国内学者共同探索建立中国特色、国际影响的评价方案，贡献中国智慧，树立中国话语权。</w:t>
      </w:r>
    </w:p>
    <w:p w14:paraId="0F94D659"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b/>
          <w:bCs/>
          <w:kern w:val="0"/>
          <w:sz w:val="24"/>
          <w:szCs w:val="24"/>
        </w:rPr>
        <w:t>作</w:t>
      </w:r>
    </w:p>
    <w:p w14:paraId="5BEFD631"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b/>
          <w:bCs/>
          <w:kern w:val="0"/>
          <w:sz w:val="24"/>
          <w:szCs w:val="24"/>
        </w:rPr>
        <w:t>者</w:t>
      </w:r>
    </w:p>
    <w:p w14:paraId="1AF9090B" w14:textId="77777777" w:rsidR="00AE7635" w:rsidRPr="00AE7635" w:rsidRDefault="00AE7635" w:rsidP="00AE7635">
      <w:pPr>
        <w:widowControl/>
        <w:jc w:val="left"/>
        <w:rPr>
          <w:rFonts w:ascii="宋体" w:eastAsia="宋体" w:hAnsi="宋体" w:cs="宋体"/>
          <w:kern w:val="0"/>
          <w:sz w:val="24"/>
          <w:szCs w:val="24"/>
        </w:rPr>
      </w:pPr>
    </w:p>
    <w:p w14:paraId="5EDCAC68"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b/>
          <w:bCs/>
          <w:kern w:val="0"/>
          <w:sz w:val="24"/>
          <w:szCs w:val="24"/>
        </w:rPr>
        <w:t>林梦泉</w:t>
      </w:r>
      <w:r w:rsidRPr="00AE7635">
        <w:rPr>
          <w:rFonts w:ascii="宋体" w:eastAsia="宋体" w:hAnsi="宋体" w:cs="宋体"/>
          <w:kern w:val="0"/>
          <w:sz w:val="24"/>
          <w:szCs w:val="24"/>
        </w:rPr>
        <w:t>，教育部学位与研究生教育发展中心研究员，北京　100083</w:t>
      </w:r>
    </w:p>
    <w:p w14:paraId="52CF0193"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b/>
          <w:bCs/>
          <w:kern w:val="0"/>
          <w:sz w:val="24"/>
          <w:szCs w:val="24"/>
        </w:rPr>
        <w:t>陈　燕</w:t>
      </w:r>
      <w:r w:rsidRPr="00AE7635">
        <w:rPr>
          <w:rFonts w:ascii="宋体" w:eastAsia="宋体" w:hAnsi="宋体" w:cs="宋体"/>
          <w:kern w:val="0"/>
          <w:sz w:val="24"/>
          <w:szCs w:val="24"/>
        </w:rPr>
        <w:t>，通讯作者，北京工业大学高等教育研究院助理研究员，北京　100124</w:t>
      </w:r>
    </w:p>
    <w:p w14:paraId="6A7C3E8A"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b/>
          <w:bCs/>
          <w:kern w:val="0"/>
          <w:sz w:val="24"/>
          <w:szCs w:val="24"/>
        </w:rPr>
        <w:t>李　勇</w:t>
      </w:r>
      <w:r w:rsidRPr="00AE7635">
        <w:rPr>
          <w:rFonts w:ascii="宋体" w:eastAsia="宋体" w:hAnsi="宋体" w:cs="宋体"/>
          <w:kern w:val="0"/>
          <w:sz w:val="24"/>
          <w:szCs w:val="24"/>
        </w:rPr>
        <w:t>，北京理工大学研究生院副处长，北京　100081</w:t>
      </w:r>
    </w:p>
    <w:p w14:paraId="3B7821AE"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b/>
          <w:bCs/>
          <w:kern w:val="0"/>
          <w:sz w:val="24"/>
          <w:szCs w:val="24"/>
        </w:rPr>
        <w:t>张　瑾</w:t>
      </w:r>
      <w:r w:rsidRPr="00AE7635">
        <w:rPr>
          <w:rFonts w:ascii="宋体" w:eastAsia="宋体" w:hAnsi="宋体" w:cs="宋体"/>
          <w:kern w:val="0"/>
          <w:sz w:val="24"/>
          <w:szCs w:val="24"/>
        </w:rPr>
        <w:t>，教育部学位与研究生教育发展中心质专处项目助理，北京　100083</w:t>
      </w:r>
    </w:p>
    <w:p w14:paraId="0AB0D91F" w14:textId="77777777" w:rsidR="00AE7635" w:rsidRPr="00AE7635" w:rsidRDefault="00AE7635" w:rsidP="00AE7635">
      <w:pPr>
        <w:widowControl/>
        <w:jc w:val="left"/>
        <w:rPr>
          <w:rFonts w:ascii="宋体" w:eastAsia="宋体" w:hAnsi="宋体" w:cs="宋体"/>
          <w:kern w:val="0"/>
          <w:sz w:val="24"/>
          <w:szCs w:val="24"/>
        </w:rPr>
      </w:pPr>
      <w:r w:rsidRPr="00AE7635">
        <w:rPr>
          <w:rFonts w:ascii="宋体" w:eastAsia="宋体" w:hAnsi="宋体" w:cs="宋体"/>
          <w:kern w:val="0"/>
          <w:sz w:val="24"/>
          <w:szCs w:val="24"/>
        </w:rPr>
        <w:t>原文刊载于《中国高教研究》2021年第3期第14-21页</w:t>
      </w:r>
    </w:p>
    <w:p w14:paraId="79DF12AF" w14:textId="77777777" w:rsidR="002E7D21" w:rsidRPr="00AE7635" w:rsidRDefault="002E7D21"/>
    <w:sectPr w:rsidR="002E7D21" w:rsidRPr="00AE76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635"/>
    <w:rsid w:val="002E7D21"/>
    <w:rsid w:val="00AE7635"/>
    <w:rsid w:val="00C56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D314"/>
  <w15:chartTrackingRefBased/>
  <w15:docId w15:val="{472E3597-B04A-43CF-B71B-887C4AFB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AE763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763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E7635"/>
    <w:rPr>
      <w:b/>
      <w:bCs/>
    </w:rPr>
  </w:style>
  <w:style w:type="character" w:customStyle="1" w:styleId="20">
    <w:name w:val="标题 2 字符"/>
    <w:basedOn w:val="a0"/>
    <w:link w:val="2"/>
    <w:uiPriority w:val="9"/>
    <w:rsid w:val="00AE7635"/>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74177">
      <w:bodyDiv w:val="1"/>
      <w:marLeft w:val="0"/>
      <w:marRight w:val="0"/>
      <w:marTop w:val="0"/>
      <w:marBottom w:val="0"/>
      <w:divBdr>
        <w:top w:val="none" w:sz="0" w:space="0" w:color="auto"/>
        <w:left w:val="none" w:sz="0" w:space="0" w:color="auto"/>
        <w:bottom w:val="none" w:sz="0" w:space="0" w:color="auto"/>
        <w:right w:val="none" w:sz="0" w:space="0" w:color="auto"/>
      </w:divBdr>
    </w:div>
    <w:div w:id="99499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1874</Words>
  <Characters>10687</Characters>
  <Application>Microsoft Office Word</Application>
  <DocSecurity>0</DocSecurity>
  <Lines>89</Lines>
  <Paragraphs>25</Paragraphs>
  <ScaleCrop>false</ScaleCrop>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庞 瑞</dc:creator>
  <cp:keywords/>
  <dc:description/>
  <cp:lastModifiedBy>庞 瑞</cp:lastModifiedBy>
  <cp:revision>2</cp:revision>
  <dcterms:created xsi:type="dcterms:W3CDTF">2021-07-08T03:46:00Z</dcterms:created>
  <dcterms:modified xsi:type="dcterms:W3CDTF">2021-07-08T03:47:00Z</dcterms:modified>
</cp:coreProperties>
</file>