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6BCA1" w14:textId="1C08E603" w:rsidR="00C7623F" w:rsidRPr="00C7623F" w:rsidRDefault="00C7623F" w:rsidP="00C7623F">
      <w:pPr>
        <w:pStyle w:val="a3"/>
        <w:spacing w:before="0" w:beforeAutospacing="0" w:after="0" w:afterAutospacing="0"/>
        <w:rPr>
          <w:sz w:val="32"/>
          <w:szCs w:val="32"/>
        </w:rPr>
      </w:pPr>
      <w:r w:rsidRPr="00C7623F">
        <w:rPr>
          <w:rStyle w:val="a4"/>
          <w:sz w:val="32"/>
          <w:szCs w:val="32"/>
        </w:rPr>
        <w:t>教育部关于加强新时代教育管理信息化工作的通知</w:t>
      </w:r>
    </w:p>
    <w:p w14:paraId="05BF22F7" w14:textId="1C6CCF18" w:rsidR="00C7623F" w:rsidRPr="00C7623F" w:rsidRDefault="00C7623F" w:rsidP="00C7623F">
      <w:pPr>
        <w:pStyle w:val="a3"/>
        <w:spacing w:before="0" w:beforeAutospacing="0" w:after="0" w:afterAutospacing="0"/>
        <w:rPr>
          <w:sz w:val="32"/>
          <w:szCs w:val="32"/>
        </w:rPr>
      </w:pPr>
      <w:r w:rsidRPr="00C7623F">
        <w:rPr>
          <w:sz w:val="32"/>
          <w:szCs w:val="32"/>
        </w:rPr>
        <w:t>教科信函〔2021〕13号</w:t>
      </w:r>
    </w:p>
    <w:p w14:paraId="15518292" w14:textId="77777777" w:rsidR="00C7623F" w:rsidRDefault="00C7623F" w:rsidP="00C7623F">
      <w:pPr>
        <w:pStyle w:val="a3"/>
        <w:spacing w:before="0" w:beforeAutospacing="0" w:after="0" w:afterAutospacing="0"/>
        <w:rPr>
          <w:rFonts w:hint="eastAsia"/>
        </w:rPr>
      </w:pPr>
    </w:p>
    <w:p w14:paraId="10AD133C" w14:textId="77777777" w:rsidR="00C7623F" w:rsidRDefault="00C7623F" w:rsidP="00C7623F">
      <w:pPr>
        <w:pStyle w:val="a3"/>
        <w:spacing w:before="0" w:beforeAutospacing="0" w:after="0" w:afterAutospacing="0"/>
      </w:pPr>
      <w:r>
        <w:t>各省、自治区、直辖市教育厅（教委），新疆生产建设兵团教育局，部属各高等学校、部省合建各高等学校，各直属单位：</w:t>
      </w:r>
    </w:p>
    <w:p w14:paraId="5AC78C6F" w14:textId="77777777" w:rsidR="00C7623F" w:rsidRDefault="00C7623F" w:rsidP="00C7623F">
      <w:pPr>
        <w:pStyle w:val="a3"/>
        <w:spacing w:before="0" w:beforeAutospacing="0" w:after="0" w:afterAutospacing="0"/>
      </w:pPr>
    </w:p>
    <w:p w14:paraId="34635B89" w14:textId="77777777" w:rsidR="00C7623F" w:rsidRDefault="00C7623F" w:rsidP="00C7623F">
      <w:pPr>
        <w:pStyle w:val="a3"/>
        <w:spacing w:before="0" w:beforeAutospacing="0" w:after="0" w:afterAutospacing="0"/>
      </w:pPr>
      <w:r>
        <w:t>教育管理信息化作为教育信息化的重要组成部分，是以信息系统、数据资源、基础设施为基本要素，利用信息技术转变管理理念、创新管理方式、提高管理效率，支撑教育决策、管理和服务，推进教育治理现代化的进程。为加强新时代教育管理信息化工作，有效解决系统整合不足、数据共享不畅、服务体验不佳、设施重复建设等突出问题，现就有关事项通知如下。</w:t>
      </w:r>
    </w:p>
    <w:p w14:paraId="62BB6F1C" w14:textId="77777777" w:rsidR="00C7623F" w:rsidRDefault="00C7623F" w:rsidP="00C7623F">
      <w:pPr>
        <w:pStyle w:val="a3"/>
        <w:spacing w:before="0" w:beforeAutospacing="0" w:after="0" w:afterAutospacing="0"/>
      </w:pPr>
    </w:p>
    <w:p w14:paraId="4BA264EE" w14:textId="77777777" w:rsidR="00C7623F" w:rsidRDefault="00C7623F" w:rsidP="00C7623F">
      <w:pPr>
        <w:pStyle w:val="a3"/>
        <w:spacing w:before="0" w:beforeAutospacing="0" w:after="0" w:afterAutospacing="0"/>
      </w:pPr>
      <w:r>
        <w:rPr>
          <w:rStyle w:val="a4"/>
        </w:rPr>
        <w:t>一、总体要求</w:t>
      </w:r>
    </w:p>
    <w:p w14:paraId="3006DD8C" w14:textId="77777777" w:rsidR="00C7623F" w:rsidRDefault="00C7623F" w:rsidP="00C7623F">
      <w:pPr>
        <w:pStyle w:val="a3"/>
        <w:spacing w:before="0" w:beforeAutospacing="0" w:after="0" w:afterAutospacing="0"/>
      </w:pPr>
    </w:p>
    <w:p w14:paraId="126E0A98" w14:textId="77777777" w:rsidR="00C7623F" w:rsidRDefault="00C7623F" w:rsidP="00C7623F">
      <w:pPr>
        <w:pStyle w:val="a3"/>
        <w:spacing w:before="0" w:beforeAutospacing="0" w:after="0" w:afterAutospacing="0"/>
      </w:pPr>
      <w:r>
        <w:t>以习近平新时代中国特色社会主义思想为指导，深入贯彻党的十九大和十九届二中、三中、四中、五中全会精神，全面贯彻落实全国教育大会精神，深化教育领域“放管服”改革，以数据为驱动力，利用新一代信息技术提升教育管理数字化、网络化、智能化水平，推动教育决策由经验驱动向数据驱动转变、教育管理由单向管理向协同治理转变、教育服务由</w:t>
      </w:r>
      <w:proofErr w:type="gramStart"/>
      <w:r>
        <w:t>被动响应</w:t>
      </w:r>
      <w:proofErr w:type="gramEnd"/>
      <w:r>
        <w:t>向主动服务转变，以信息化支撑教育治理体系和治理能力现代化。</w:t>
      </w:r>
    </w:p>
    <w:p w14:paraId="22992EAE" w14:textId="77777777" w:rsidR="00C7623F" w:rsidRDefault="00C7623F" w:rsidP="00C7623F">
      <w:pPr>
        <w:pStyle w:val="a3"/>
        <w:spacing w:before="0" w:beforeAutospacing="0" w:after="0" w:afterAutospacing="0"/>
      </w:pPr>
    </w:p>
    <w:p w14:paraId="69A08B4C" w14:textId="77777777" w:rsidR="00C7623F" w:rsidRDefault="00C7623F" w:rsidP="00C7623F">
      <w:pPr>
        <w:pStyle w:val="a3"/>
        <w:spacing w:before="0" w:beforeAutospacing="0" w:after="0" w:afterAutospacing="0"/>
      </w:pPr>
      <w:r>
        <w:rPr>
          <w:rStyle w:val="a4"/>
        </w:rPr>
        <w:t>二、工作目标</w:t>
      </w:r>
    </w:p>
    <w:p w14:paraId="4F0CC464" w14:textId="77777777" w:rsidR="00C7623F" w:rsidRDefault="00C7623F" w:rsidP="00C7623F">
      <w:pPr>
        <w:pStyle w:val="a3"/>
        <w:spacing w:before="0" w:beforeAutospacing="0" w:after="0" w:afterAutospacing="0"/>
      </w:pPr>
    </w:p>
    <w:p w14:paraId="37D70BBE" w14:textId="77777777" w:rsidR="00C7623F" w:rsidRDefault="00C7623F" w:rsidP="00C7623F">
      <w:pPr>
        <w:pStyle w:val="a3"/>
        <w:spacing w:before="0" w:beforeAutospacing="0" w:after="0" w:afterAutospacing="0"/>
      </w:pPr>
      <w:r>
        <w:t>到2025年，新时代教育管理信息化制度体系基本形成，信息系统实现优化整合，一体化水平大幅提升；数据实现“一数一源”，数据孤岛得以打通，数据效能充分发挥；在线服务灵活便捷，“一网通办”深入普及，服务体验明显提升；现代化的教育管理与监测体系基本形成，多元参与的应用生态基本建立；教育决策科学化、管理精准化、服务个性化水平全面提升，支撑构建高质量教育体系。</w:t>
      </w:r>
    </w:p>
    <w:p w14:paraId="4FEA4294" w14:textId="77777777" w:rsidR="00C7623F" w:rsidRDefault="00C7623F" w:rsidP="00C7623F">
      <w:pPr>
        <w:pStyle w:val="a3"/>
        <w:spacing w:before="0" w:beforeAutospacing="0" w:after="0" w:afterAutospacing="0"/>
      </w:pPr>
    </w:p>
    <w:p w14:paraId="6908F756" w14:textId="77777777" w:rsidR="00C7623F" w:rsidRDefault="00C7623F" w:rsidP="00C7623F">
      <w:pPr>
        <w:pStyle w:val="a3"/>
        <w:spacing w:before="0" w:beforeAutospacing="0" w:after="0" w:afterAutospacing="0"/>
      </w:pPr>
      <w:r>
        <w:rPr>
          <w:rStyle w:val="a4"/>
        </w:rPr>
        <w:t>三、重点任务</w:t>
      </w:r>
    </w:p>
    <w:p w14:paraId="18059AB3" w14:textId="77777777" w:rsidR="00C7623F" w:rsidRDefault="00C7623F" w:rsidP="00C7623F">
      <w:pPr>
        <w:pStyle w:val="a3"/>
        <w:spacing w:before="0" w:beforeAutospacing="0" w:after="0" w:afterAutospacing="0"/>
      </w:pPr>
    </w:p>
    <w:p w14:paraId="2A0C938E" w14:textId="77777777" w:rsidR="00C7623F" w:rsidRDefault="00C7623F" w:rsidP="00C7623F">
      <w:pPr>
        <w:pStyle w:val="a3"/>
        <w:spacing w:before="0" w:beforeAutospacing="0" w:after="0" w:afterAutospacing="0"/>
      </w:pPr>
      <w:r>
        <w:rPr>
          <w:rStyle w:val="a4"/>
        </w:rPr>
        <w:t>（一）加强教育管理信息化统筹协调</w:t>
      </w:r>
    </w:p>
    <w:p w14:paraId="3F856FD9" w14:textId="77777777" w:rsidR="00C7623F" w:rsidRDefault="00C7623F" w:rsidP="00C7623F">
      <w:pPr>
        <w:pStyle w:val="a3"/>
        <w:spacing w:before="0" w:beforeAutospacing="0" w:after="0" w:afterAutospacing="0"/>
      </w:pPr>
    </w:p>
    <w:p w14:paraId="7D20B9AF" w14:textId="77777777" w:rsidR="00C7623F" w:rsidRDefault="00C7623F" w:rsidP="00C7623F">
      <w:pPr>
        <w:pStyle w:val="a3"/>
        <w:spacing w:before="0" w:beforeAutospacing="0" w:after="0" w:afterAutospacing="0"/>
      </w:pPr>
      <w:r>
        <w:rPr>
          <w:rStyle w:val="a4"/>
        </w:rPr>
        <w:t>1.加强教育管理信息化组织领导。</w:t>
      </w:r>
      <w:r>
        <w:t>加强教育管理信息化的组织领导，建立“主要负责人牵头抓”的工作机制。明确信息化职能部门和技术支撑单位，加强教育管理信息化的总体设计和制度建设，保障各项重点任务落实到位。教育行政部门应加强与地方政府信息化职能部门的协同联动，明确职责分工，共同保障教育管理信息化的健康可持续发展。规范市场主体参与教育管理信息化建设和运维的行为，构建政府、企业、学校共同参与、协同推进的工作格局。</w:t>
      </w:r>
    </w:p>
    <w:p w14:paraId="6B807751" w14:textId="77777777" w:rsidR="00C7623F" w:rsidRDefault="00C7623F" w:rsidP="00C7623F">
      <w:pPr>
        <w:pStyle w:val="a3"/>
        <w:spacing w:before="0" w:beforeAutospacing="0" w:after="0" w:afterAutospacing="0"/>
      </w:pPr>
    </w:p>
    <w:p w14:paraId="3A6E4B4C" w14:textId="77777777" w:rsidR="00C7623F" w:rsidRDefault="00C7623F" w:rsidP="00C7623F">
      <w:pPr>
        <w:pStyle w:val="a3"/>
        <w:spacing w:before="0" w:beforeAutospacing="0" w:after="0" w:afterAutospacing="0"/>
      </w:pPr>
      <w:r>
        <w:rPr>
          <w:rStyle w:val="a4"/>
        </w:rPr>
        <w:lastRenderedPageBreak/>
        <w:t>2.构建教育管理信息化分工机制。</w:t>
      </w:r>
      <w:r>
        <w:t>建立“中央统筹、分级推进、逐级负责”的教育管理信息化责任体系。教育部统筹教育系统的教育管理信息化工作，指导部属单位和省级教育行政部门落实重点任务；通过国家教育管理公共服务平台（以下简称国家管理平台），面向教育系统提供中央统筹管理的核心应用服务。省级教育行政部门统筹本地区的教育管理信息化工作，指导所属单位和地市级教育行政部门落实重点任务；对接国家管理平台，根据地方实际为本地区教育机构提供通用应用服务。各单位负责本单位教育管理信息化建设和运维，落实主体责任。</w:t>
      </w:r>
    </w:p>
    <w:p w14:paraId="344B799A" w14:textId="77777777" w:rsidR="00C7623F" w:rsidRDefault="00C7623F" w:rsidP="00C7623F">
      <w:pPr>
        <w:pStyle w:val="a3"/>
        <w:spacing w:before="0" w:beforeAutospacing="0" w:after="0" w:afterAutospacing="0"/>
      </w:pPr>
    </w:p>
    <w:p w14:paraId="4E84DE5D" w14:textId="77777777" w:rsidR="00C7623F" w:rsidRDefault="00C7623F" w:rsidP="00C7623F">
      <w:pPr>
        <w:pStyle w:val="a3"/>
        <w:spacing w:before="0" w:beforeAutospacing="0" w:after="0" w:afterAutospacing="0"/>
      </w:pPr>
      <w:r>
        <w:rPr>
          <w:rStyle w:val="a4"/>
        </w:rPr>
        <w:t>3.完善教育管理信息化制度体系。</w:t>
      </w:r>
      <w:r>
        <w:t>建立覆盖教育管理信息化工作各要素的工作制度，明确信息系统、教育数据、管理服务等方面的管理要求，规范对信息化建设项目的申报立项、招标采购和实施验收，规范信息资产的新增购置、日常运维和更新替代，形成信息系统名录、数据资源目录、服务事项目录和信息基础设施清单。建立教育管理信息化标准体系，完善技术、服务和质量标准，加强国家标准、行业标准、地方标准、团体标准、企业标准间的有机衔接，充分发挥标准的基础性作用。</w:t>
      </w:r>
    </w:p>
    <w:p w14:paraId="5A537252" w14:textId="77777777" w:rsidR="00C7623F" w:rsidRDefault="00C7623F" w:rsidP="00C7623F">
      <w:pPr>
        <w:pStyle w:val="a3"/>
        <w:spacing w:before="0" w:beforeAutospacing="0" w:after="0" w:afterAutospacing="0"/>
      </w:pPr>
    </w:p>
    <w:p w14:paraId="4E559A24" w14:textId="77777777" w:rsidR="00C7623F" w:rsidRDefault="00C7623F" w:rsidP="00C7623F">
      <w:pPr>
        <w:pStyle w:val="a3"/>
        <w:spacing w:before="0" w:beforeAutospacing="0" w:after="0" w:afterAutospacing="0"/>
      </w:pPr>
      <w:r>
        <w:rPr>
          <w:rStyle w:val="a4"/>
        </w:rPr>
        <w:t>（二）优化信息系统供给模式</w:t>
      </w:r>
    </w:p>
    <w:p w14:paraId="45073590" w14:textId="77777777" w:rsidR="00C7623F" w:rsidRDefault="00C7623F" w:rsidP="00C7623F">
      <w:pPr>
        <w:pStyle w:val="a3"/>
        <w:spacing w:before="0" w:beforeAutospacing="0" w:after="0" w:afterAutospacing="0"/>
      </w:pPr>
    </w:p>
    <w:p w14:paraId="409EB106" w14:textId="77777777" w:rsidR="00C7623F" w:rsidRDefault="00C7623F" w:rsidP="00C7623F">
      <w:pPr>
        <w:pStyle w:val="a3"/>
        <w:spacing w:before="0" w:beforeAutospacing="0" w:after="0" w:afterAutospacing="0"/>
      </w:pPr>
      <w:r>
        <w:rPr>
          <w:rStyle w:val="a4"/>
        </w:rPr>
        <w:t>4.加强信息系统规范管理。</w:t>
      </w:r>
      <w:r>
        <w:t>新建信息系统立项应由信息化职能部门统一审核，落实集约建设、整合共享、安全保障等要求。规范信息系统互联网协议地址和域名管理，建立统一分配、统一管理、统一授权的网络接入认证制度。鼓励学校使用中国教育和科研计算机网（以下简称教科网）域名（edu.cn），提高信息系统标识度。建立信息系统名录制度，定期开展信息系统普查，更新信息系统名录，排查非本单位互联网协议地址和域名（双非）的信息系统，清理业务应用脱节、资源长期闲置、运</w:t>
      </w:r>
      <w:proofErr w:type="gramStart"/>
      <w:r>
        <w:t>维停止</w:t>
      </w:r>
      <w:proofErr w:type="gramEnd"/>
      <w:r>
        <w:t>更新的“僵尸”系统。</w:t>
      </w:r>
    </w:p>
    <w:p w14:paraId="22FA199C" w14:textId="77777777" w:rsidR="00C7623F" w:rsidRDefault="00C7623F" w:rsidP="00C7623F">
      <w:pPr>
        <w:pStyle w:val="a3"/>
        <w:spacing w:before="0" w:beforeAutospacing="0" w:after="0" w:afterAutospacing="0"/>
      </w:pPr>
    </w:p>
    <w:p w14:paraId="6FB534C2" w14:textId="77777777" w:rsidR="00C7623F" w:rsidRDefault="00C7623F" w:rsidP="00C7623F">
      <w:pPr>
        <w:pStyle w:val="a3"/>
        <w:spacing w:before="0" w:beforeAutospacing="0" w:after="0" w:afterAutospacing="0"/>
      </w:pPr>
      <w:r>
        <w:rPr>
          <w:rStyle w:val="a4"/>
        </w:rPr>
        <w:t>5.推进信息系统深度整合。</w:t>
      </w:r>
      <w:r>
        <w:t>制定信息系统开发运行的统一规范，加强信息系统深度整合和集约管理。推动统一开发管理，明确信息系统的技术框架、数据规范和接口标准；推动统一用户管理，实现基于实名身份认证的集中授权和单点登录；推动统一运维保障，实现信息系统集中运维和安全防护。鼓励教育行政部门和高等学校通过建设网站群和通用业务服务平台，实现低成本、短周期、高质量的管理信息化应用开发，探索以提供应用服务替代建设信息系统，为本地区、本单位提供优质、便捷的服务。</w:t>
      </w:r>
    </w:p>
    <w:p w14:paraId="15B5F46F" w14:textId="77777777" w:rsidR="00C7623F" w:rsidRDefault="00C7623F" w:rsidP="00C7623F">
      <w:pPr>
        <w:pStyle w:val="a3"/>
        <w:spacing w:before="0" w:beforeAutospacing="0" w:after="0" w:afterAutospacing="0"/>
      </w:pPr>
    </w:p>
    <w:p w14:paraId="006F06D7" w14:textId="77777777" w:rsidR="00C7623F" w:rsidRDefault="00C7623F" w:rsidP="00C7623F">
      <w:pPr>
        <w:pStyle w:val="a3"/>
        <w:spacing w:before="0" w:beforeAutospacing="0" w:after="0" w:afterAutospacing="0"/>
      </w:pPr>
      <w:r>
        <w:rPr>
          <w:rStyle w:val="a4"/>
        </w:rPr>
        <w:t>6.促进应用服务创新发展。</w:t>
      </w:r>
      <w:r>
        <w:t>推动国家管理平台的开放，鼓励地方教育行政部门和学校与国家管理平台进行对接，开发特色应用服务。促进教学与管理平台的深度融合，根据业务流和数据流推动信息系统的业务协同，全面支撑教育教学、管理服务等环节。推动资源公共服务平台和管理公共服务平台的互通、衔接与开放，建设“互联网+教育”大平台，建立“政府引导、社会参与、用户选用”的应用服务供给机制，引导高校、企业、社会组织等提供服务，培育多元参与的应用生态。</w:t>
      </w:r>
    </w:p>
    <w:p w14:paraId="3E6628A4" w14:textId="77777777" w:rsidR="00C7623F" w:rsidRDefault="00C7623F" w:rsidP="00C7623F">
      <w:pPr>
        <w:pStyle w:val="a3"/>
        <w:spacing w:before="0" w:beforeAutospacing="0" w:after="0" w:afterAutospacing="0"/>
      </w:pPr>
    </w:p>
    <w:p w14:paraId="703200CE" w14:textId="77777777" w:rsidR="00C7623F" w:rsidRDefault="00C7623F" w:rsidP="00C7623F">
      <w:pPr>
        <w:pStyle w:val="a3"/>
        <w:spacing w:before="0" w:beforeAutospacing="0" w:after="0" w:afterAutospacing="0"/>
      </w:pPr>
      <w:r>
        <w:rPr>
          <w:rStyle w:val="a4"/>
        </w:rPr>
        <w:t>（三）提高教育数据管理水平</w:t>
      </w:r>
    </w:p>
    <w:p w14:paraId="4955D359" w14:textId="77777777" w:rsidR="00C7623F" w:rsidRDefault="00C7623F" w:rsidP="00C7623F">
      <w:pPr>
        <w:pStyle w:val="a3"/>
        <w:spacing w:before="0" w:beforeAutospacing="0" w:after="0" w:afterAutospacing="0"/>
      </w:pPr>
    </w:p>
    <w:p w14:paraId="7C99E88D" w14:textId="77777777" w:rsidR="00C7623F" w:rsidRDefault="00C7623F" w:rsidP="00C7623F">
      <w:pPr>
        <w:pStyle w:val="a3"/>
        <w:spacing w:before="0" w:beforeAutospacing="0" w:after="0" w:afterAutospacing="0"/>
      </w:pPr>
      <w:r>
        <w:rPr>
          <w:rStyle w:val="a4"/>
        </w:rPr>
        <w:t>7.加强教育数据规范管理。</w:t>
      </w:r>
      <w:r>
        <w:t>完善教育数据管理制度，建立数据标准体系，规范数据采集、存储传输、使用处理、开放共享等全生命周期的数据活动。基于数据应用和共享建立数据资源目录的动态更新机制，全面掌握教育数据使用情况。开展数据分类分级工作，形成数据溯源图谱，明确各类数据的数据源。按照“一数一源”的原则，根据实现处理目的最小范围，规范数据收集使用范围，优先通过共享获取数据，避免重复采集。</w:t>
      </w:r>
    </w:p>
    <w:p w14:paraId="377B66A7" w14:textId="77777777" w:rsidR="00C7623F" w:rsidRDefault="00C7623F" w:rsidP="00C7623F">
      <w:pPr>
        <w:pStyle w:val="a3"/>
        <w:spacing w:before="0" w:beforeAutospacing="0" w:after="0" w:afterAutospacing="0"/>
      </w:pPr>
    </w:p>
    <w:p w14:paraId="141DF135" w14:textId="77777777" w:rsidR="00C7623F" w:rsidRDefault="00C7623F" w:rsidP="00C7623F">
      <w:pPr>
        <w:pStyle w:val="a3"/>
        <w:spacing w:before="0" w:beforeAutospacing="0" w:after="0" w:afterAutospacing="0"/>
      </w:pPr>
      <w:r>
        <w:rPr>
          <w:rStyle w:val="a4"/>
        </w:rPr>
        <w:t>8.促进教育数据开放共享。</w:t>
      </w:r>
      <w:r>
        <w:t>坚持以共享为原则、</w:t>
      </w:r>
      <w:proofErr w:type="gramStart"/>
      <w:r>
        <w:t>不</w:t>
      </w:r>
      <w:proofErr w:type="gramEnd"/>
      <w:r>
        <w:t>共享为例外，推动教育数据共享。建立数据共享审核制度，明确各类数据共享属性和范围，规范数据共享工作流程。探索建立数据共享责任清单制度，简化数据共享流程，促进数据有序流动。建设教育数据共享开放平台，加强数据共享的集中管理，实现数据动态汇聚和实时更新，重点推动不同教育阶段学籍数据的互联互通。积极推进跨部门数据共享，稳步推进教育数据向社会开放，促进数据的开发利用，支撑教育决策和管理。</w:t>
      </w:r>
    </w:p>
    <w:p w14:paraId="5BBB3E3E" w14:textId="77777777" w:rsidR="00C7623F" w:rsidRDefault="00C7623F" w:rsidP="00C7623F">
      <w:pPr>
        <w:pStyle w:val="a3"/>
        <w:spacing w:before="0" w:beforeAutospacing="0" w:after="0" w:afterAutospacing="0"/>
      </w:pPr>
    </w:p>
    <w:p w14:paraId="394FAF02" w14:textId="77777777" w:rsidR="00C7623F" w:rsidRDefault="00C7623F" w:rsidP="00C7623F">
      <w:pPr>
        <w:pStyle w:val="a3"/>
        <w:spacing w:before="0" w:beforeAutospacing="0" w:after="0" w:afterAutospacing="0"/>
      </w:pPr>
      <w:r>
        <w:rPr>
          <w:rStyle w:val="a4"/>
        </w:rPr>
        <w:t>9.强化教育数据质量保障。</w:t>
      </w:r>
      <w:r>
        <w:t>建立数据质量评估制度，保障数据的真实性、准确性、合</w:t>
      </w:r>
      <w:proofErr w:type="gramStart"/>
      <w:r>
        <w:t>规</w:t>
      </w:r>
      <w:proofErr w:type="gramEnd"/>
      <w:r>
        <w:t>性、一致性。加强与国家法人单位基础信息库、国家人口基础信息库等权威数据源的对接，定期开展数据比对校核工作。探索基于学校日常教育教学和行政管理的数据伴随式采集，按职责权限推动国家管理平台的数据共享，与教育行政部门和学校建立定期比对的数据纠错机制，鼓励在应用中提高数据质量。推动教育统计数据和业务数据的协同联动，落实保障统计数据准确性的法定义务，巩固统计数据的权威地位。</w:t>
      </w:r>
    </w:p>
    <w:p w14:paraId="40F9BB70" w14:textId="77777777" w:rsidR="00C7623F" w:rsidRDefault="00C7623F" w:rsidP="00C7623F">
      <w:pPr>
        <w:pStyle w:val="a3"/>
        <w:spacing w:before="0" w:beforeAutospacing="0" w:after="0" w:afterAutospacing="0"/>
      </w:pPr>
    </w:p>
    <w:p w14:paraId="47989E1D" w14:textId="77777777" w:rsidR="00C7623F" w:rsidRDefault="00C7623F" w:rsidP="00C7623F">
      <w:pPr>
        <w:pStyle w:val="a3"/>
        <w:spacing w:before="0" w:beforeAutospacing="0" w:after="0" w:afterAutospacing="0"/>
      </w:pPr>
      <w:r>
        <w:rPr>
          <w:rStyle w:val="a4"/>
        </w:rPr>
        <w:t>10.提升教育数据管理效能。</w:t>
      </w:r>
      <w:r>
        <w:t>充分发挥数据的作用，推动教育科学决策、精准管理和个性服务。通过跨地域、跨层级、跨部门的数据共享，支撑招生计划、就近入学、学生资助、安全防控等教育决策，提高决策科学性。通过促进教学数据和管理数据的汇聚和共享，建立教育大数据分析模型，全面、精准地掌握学校和师生情况，为教育评价、“双一流”建设等改革任务提供数据支撑。探索基于大数据的用户行为分析，为广大师生提供个性化的教育服务，促进学生的个性化成长。</w:t>
      </w:r>
    </w:p>
    <w:p w14:paraId="44F6A3FD" w14:textId="77777777" w:rsidR="00C7623F" w:rsidRDefault="00C7623F" w:rsidP="00C7623F">
      <w:pPr>
        <w:pStyle w:val="a3"/>
        <w:spacing w:before="0" w:beforeAutospacing="0" w:after="0" w:afterAutospacing="0"/>
      </w:pPr>
    </w:p>
    <w:p w14:paraId="44FDF880" w14:textId="77777777" w:rsidR="00C7623F" w:rsidRDefault="00C7623F" w:rsidP="00C7623F">
      <w:pPr>
        <w:pStyle w:val="a3"/>
        <w:spacing w:before="0" w:beforeAutospacing="0" w:after="0" w:afterAutospacing="0"/>
      </w:pPr>
      <w:r>
        <w:rPr>
          <w:rStyle w:val="a4"/>
        </w:rPr>
        <w:t>（四）促进管理服务流程再造</w:t>
      </w:r>
    </w:p>
    <w:p w14:paraId="5E332D4D" w14:textId="77777777" w:rsidR="00C7623F" w:rsidRDefault="00C7623F" w:rsidP="00C7623F">
      <w:pPr>
        <w:pStyle w:val="a3"/>
        <w:spacing w:before="0" w:beforeAutospacing="0" w:after="0" w:afterAutospacing="0"/>
      </w:pPr>
    </w:p>
    <w:p w14:paraId="6C5DC4E7" w14:textId="77777777" w:rsidR="00C7623F" w:rsidRDefault="00C7623F" w:rsidP="00C7623F">
      <w:pPr>
        <w:pStyle w:val="a3"/>
        <w:spacing w:before="0" w:beforeAutospacing="0" w:after="0" w:afterAutospacing="0"/>
      </w:pPr>
      <w:r>
        <w:rPr>
          <w:rStyle w:val="a4"/>
        </w:rPr>
        <w:t>11.促进教育行政办公数字化。</w:t>
      </w:r>
      <w:r>
        <w:t>系统分析日常办公业务需求，明确各项办公业务的内容、流程和要求。聚焦文件流转、内部审批等行政办公重点应用，逐步实现全流程、</w:t>
      </w:r>
      <w:proofErr w:type="gramStart"/>
      <w:r>
        <w:t>全业务</w:t>
      </w:r>
      <w:proofErr w:type="gramEnd"/>
      <w:r>
        <w:t>线上办公。积极推动视频会议、远程协同办公等新型办公形式，降低行政成本，提高办公灵活度。聚焦多部门协同办理的行政办公痛点，以信息化手段优化办公流程，提升管理效能。积极推进移动办公，将办公应用向移动端延伸。</w:t>
      </w:r>
    </w:p>
    <w:p w14:paraId="6457BB44" w14:textId="77777777" w:rsidR="00C7623F" w:rsidRDefault="00C7623F" w:rsidP="00C7623F">
      <w:pPr>
        <w:pStyle w:val="a3"/>
        <w:spacing w:before="0" w:beforeAutospacing="0" w:after="0" w:afterAutospacing="0"/>
      </w:pPr>
    </w:p>
    <w:p w14:paraId="14B80888" w14:textId="77777777" w:rsidR="00C7623F" w:rsidRDefault="00C7623F" w:rsidP="00C7623F">
      <w:pPr>
        <w:pStyle w:val="a3"/>
        <w:spacing w:before="0" w:beforeAutospacing="0" w:after="0" w:afterAutospacing="0"/>
      </w:pPr>
      <w:r>
        <w:rPr>
          <w:rStyle w:val="a4"/>
        </w:rPr>
        <w:t>12.实现教育管理服务“一网通办” 。</w:t>
      </w:r>
      <w:r>
        <w:t>全面梳理面向学校、师生、家长和校友提供的管理服务事项，精简归并不同层级、部门的同类事项，规范工作流程，形成办事指南。利用一体化教育服务平台，推动管理服务全程网上受理、网上</w:t>
      </w:r>
      <w:r>
        <w:lastRenderedPageBreak/>
        <w:t>办理和网上反馈，实现“一号申请、一窗受理、一网通办”。推动管理服务“减流程、减证明、减时间”，凡可通过共享获取和核验的数据，原则上不得要求用户提供，让数据多跑路、群众少跑腿；探索建立信用承诺、</w:t>
      </w:r>
      <w:proofErr w:type="gramStart"/>
      <w:r>
        <w:t>容缺受理</w:t>
      </w:r>
      <w:proofErr w:type="gramEnd"/>
      <w:r>
        <w:t>制度，最大程度减少管理服务前置条件、精简流程环节、缩短办理时间。</w:t>
      </w:r>
    </w:p>
    <w:p w14:paraId="732C014D" w14:textId="77777777" w:rsidR="00C7623F" w:rsidRDefault="00C7623F" w:rsidP="00C7623F">
      <w:pPr>
        <w:pStyle w:val="a3"/>
        <w:spacing w:before="0" w:beforeAutospacing="0" w:after="0" w:afterAutospacing="0"/>
      </w:pPr>
    </w:p>
    <w:p w14:paraId="7A3AD424" w14:textId="77777777" w:rsidR="00C7623F" w:rsidRDefault="00C7623F" w:rsidP="00C7623F">
      <w:pPr>
        <w:pStyle w:val="a3"/>
        <w:spacing w:before="0" w:beforeAutospacing="0" w:after="0" w:afterAutospacing="0"/>
      </w:pPr>
      <w:r>
        <w:rPr>
          <w:rStyle w:val="a4"/>
        </w:rPr>
        <w:t>13.推进教育督导和监管信息化。</w:t>
      </w:r>
      <w:r>
        <w:t>利用新技术、新应用，整合构建全国统一、分级使用、开放共享的教育督导信息化管理平台，推进督导工作从定性评估转向精准评估，从人工督导转向智能实时督导。依托“互联网+监管”系统，支撑“双随机、</w:t>
      </w:r>
      <w:proofErr w:type="gramStart"/>
      <w:r>
        <w:t>一</w:t>
      </w:r>
      <w:proofErr w:type="gramEnd"/>
      <w:r>
        <w:t>公开”监管和非现场监管，强化事中事后监管和教育行政执法，</w:t>
      </w:r>
      <w:proofErr w:type="gramStart"/>
      <w:r>
        <w:t>完善跨</w:t>
      </w:r>
      <w:proofErr w:type="gramEnd"/>
      <w:r>
        <w:t>部门、跨区域、跨层次的联合监管，探索基于大数据分析的信用监管。建立扁平化的教育社会监督平台，实现智能化投诉举报受理、分发和处置，</w:t>
      </w:r>
      <w:proofErr w:type="gramStart"/>
      <w:r>
        <w:t>构建多元</w:t>
      </w:r>
      <w:proofErr w:type="gramEnd"/>
      <w:r>
        <w:t>共治的监管格局。</w:t>
      </w:r>
    </w:p>
    <w:p w14:paraId="3DE95BF2" w14:textId="77777777" w:rsidR="00C7623F" w:rsidRDefault="00C7623F" w:rsidP="00C7623F">
      <w:pPr>
        <w:pStyle w:val="a3"/>
        <w:spacing w:before="0" w:beforeAutospacing="0" w:after="0" w:afterAutospacing="0"/>
      </w:pPr>
    </w:p>
    <w:p w14:paraId="3C7917EC" w14:textId="77777777" w:rsidR="00C7623F" w:rsidRDefault="00C7623F" w:rsidP="00C7623F">
      <w:pPr>
        <w:pStyle w:val="a3"/>
        <w:spacing w:before="0" w:beforeAutospacing="0" w:after="0" w:afterAutospacing="0"/>
      </w:pPr>
      <w:r>
        <w:rPr>
          <w:rStyle w:val="a4"/>
        </w:rPr>
        <w:t>（五）提高基础设施支撑能力</w:t>
      </w:r>
    </w:p>
    <w:p w14:paraId="0C979DBE" w14:textId="77777777" w:rsidR="00C7623F" w:rsidRDefault="00C7623F" w:rsidP="00C7623F">
      <w:pPr>
        <w:pStyle w:val="a3"/>
        <w:spacing w:before="0" w:beforeAutospacing="0" w:after="0" w:afterAutospacing="0"/>
      </w:pPr>
    </w:p>
    <w:p w14:paraId="2F8B2FCE" w14:textId="77777777" w:rsidR="00C7623F" w:rsidRDefault="00C7623F" w:rsidP="00C7623F">
      <w:pPr>
        <w:pStyle w:val="a3"/>
        <w:spacing w:before="0" w:beforeAutospacing="0" w:after="0" w:afterAutospacing="0"/>
      </w:pPr>
      <w:r>
        <w:rPr>
          <w:rStyle w:val="a4"/>
        </w:rPr>
        <w:t>14.加强网络环境建设。</w:t>
      </w:r>
      <w:r>
        <w:t>充分发挥教科网作用，保障招生录取、在线教学、科学研究等教育核心业务。提高电子政务外网覆盖率，依托电子政务外网开展数据共享和业务协同。推进5G等网络技术的广泛应用，推动无线校园建设。深入推进IPv6规模部署行动，原则上新建信息系统应支持IPv6访问，新建网络应支持IPv6组网。探索物联网在校园</w:t>
      </w:r>
      <w:proofErr w:type="gramStart"/>
      <w:r>
        <w:t>一</w:t>
      </w:r>
      <w:proofErr w:type="gramEnd"/>
      <w:r>
        <w:t>卡通、智能图书馆、人员与设备管理等场景中的应用，为精准化管理提供支撑保障。</w:t>
      </w:r>
    </w:p>
    <w:p w14:paraId="09B5CB01" w14:textId="77777777" w:rsidR="00C7623F" w:rsidRDefault="00C7623F" w:rsidP="00C7623F">
      <w:pPr>
        <w:pStyle w:val="a3"/>
        <w:spacing w:before="0" w:beforeAutospacing="0" w:after="0" w:afterAutospacing="0"/>
      </w:pPr>
    </w:p>
    <w:p w14:paraId="1E399EB0" w14:textId="77777777" w:rsidR="00C7623F" w:rsidRDefault="00C7623F" w:rsidP="00C7623F">
      <w:pPr>
        <w:pStyle w:val="a3"/>
        <w:spacing w:before="0" w:beforeAutospacing="0" w:after="0" w:afterAutospacing="0"/>
      </w:pPr>
      <w:r>
        <w:rPr>
          <w:rStyle w:val="a4"/>
        </w:rPr>
        <w:t>15.规范数据中心建设。</w:t>
      </w:r>
      <w:r>
        <w:t>科学合理地规划、布局和建设数据中心。县级教育行政部门和中小学校原则上不建设数据中心，统一使用上级政府或教育行政部门部署的数据中心。地方政府要求统一接入政务云的地区，教育行政部门按照地方部署做好系统迁移。鼓励有条件的省级教育行政部门采用混合</w:t>
      </w:r>
      <w:proofErr w:type="gramStart"/>
      <w:r>
        <w:t>云方式</w:t>
      </w:r>
      <w:proofErr w:type="gramEnd"/>
      <w:r>
        <w:t>建设教育云，为本地区的教育行政部门和学校提供服务。自</w:t>
      </w:r>
      <w:proofErr w:type="gramStart"/>
      <w:r>
        <w:t>建数据</w:t>
      </w:r>
      <w:proofErr w:type="gramEnd"/>
      <w:r>
        <w:t>中心的单位应建立健全资源调配、应急管理和</w:t>
      </w:r>
      <w:proofErr w:type="gramStart"/>
      <w:r>
        <w:t>容灾</w:t>
      </w:r>
      <w:proofErr w:type="gramEnd"/>
      <w:r>
        <w:t>备份等制度，保障高效、安全和稳定运行。</w:t>
      </w:r>
    </w:p>
    <w:p w14:paraId="238977B1" w14:textId="77777777" w:rsidR="00C7623F" w:rsidRDefault="00C7623F" w:rsidP="00C7623F">
      <w:pPr>
        <w:pStyle w:val="a3"/>
        <w:spacing w:before="0" w:beforeAutospacing="0" w:after="0" w:afterAutospacing="0"/>
      </w:pPr>
    </w:p>
    <w:p w14:paraId="6BC18C27" w14:textId="77777777" w:rsidR="00C7623F" w:rsidRDefault="00C7623F" w:rsidP="00C7623F">
      <w:pPr>
        <w:pStyle w:val="a3"/>
        <w:spacing w:before="0" w:beforeAutospacing="0" w:after="0" w:afterAutospacing="0"/>
      </w:pPr>
      <w:r>
        <w:rPr>
          <w:rStyle w:val="a4"/>
        </w:rPr>
        <w:t>16.构建数字认证体系。</w:t>
      </w:r>
      <w:r>
        <w:t>完善教育数字认证基础支撑体系总体规划，建立统一的教育系统密码基础设施和支撑平台。建设基于“一校一码、一人一号”的数字认证互联互通互认体系，实现跨平台的单点登录。推动以智能终端为载体的多因子认证，探索手机短信、移动协同签名等多种认证方式，提升服务体验。数字认证使用的密码技术和产品应符合国家密码管理部门要求。探索推动区块链技术在招生考试、学历认证、学分互认、求职就业等领域的应用，提高数字认证可信性。</w:t>
      </w:r>
    </w:p>
    <w:p w14:paraId="7B2A9F9D" w14:textId="77777777" w:rsidR="00C7623F" w:rsidRDefault="00C7623F" w:rsidP="00C7623F">
      <w:pPr>
        <w:pStyle w:val="a3"/>
        <w:spacing w:before="0" w:beforeAutospacing="0" w:after="0" w:afterAutospacing="0"/>
      </w:pPr>
    </w:p>
    <w:p w14:paraId="2D3A3628" w14:textId="77777777" w:rsidR="00C7623F" w:rsidRDefault="00C7623F" w:rsidP="00C7623F">
      <w:pPr>
        <w:pStyle w:val="a3"/>
        <w:spacing w:before="0" w:beforeAutospacing="0" w:after="0" w:afterAutospacing="0"/>
      </w:pPr>
      <w:r>
        <w:rPr>
          <w:rStyle w:val="a4"/>
        </w:rPr>
        <w:t>17.提升安全保障能力。</w:t>
      </w:r>
      <w:r>
        <w:t>全面落实《中华人民共和国网络安全法》等法律法规和政策要求，建立健全网络安全责任体系，明晰各方职责。落实网络安全等级保护制度，重点保障关键信息基础设施。开展网络安全监测预警通报，提升网络安全态势感知能力。建立供应链安全管理体系，定期组织审计，优先选用具有自主核心技术以及安全性达到要求的国产化产品。全面加强数据安全保障，建立覆盖全生命周期的数据安全保障机制，重点保护广大师生和家长，特别是未成年人的个人隐私信息。</w:t>
      </w:r>
    </w:p>
    <w:p w14:paraId="2D3C7A91" w14:textId="77777777" w:rsidR="00C7623F" w:rsidRDefault="00C7623F" w:rsidP="00C7623F">
      <w:pPr>
        <w:pStyle w:val="a3"/>
        <w:spacing w:before="0" w:beforeAutospacing="0" w:after="0" w:afterAutospacing="0"/>
      </w:pPr>
    </w:p>
    <w:p w14:paraId="0436E4F2" w14:textId="77777777" w:rsidR="00C7623F" w:rsidRDefault="00C7623F" w:rsidP="00C7623F">
      <w:pPr>
        <w:pStyle w:val="a3"/>
        <w:spacing w:before="0" w:beforeAutospacing="0" w:after="0" w:afterAutospacing="0"/>
      </w:pPr>
      <w:r>
        <w:rPr>
          <w:rStyle w:val="a4"/>
        </w:rPr>
        <w:t>四、保障措施</w:t>
      </w:r>
    </w:p>
    <w:p w14:paraId="48F9CA57" w14:textId="77777777" w:rsidR="00C7623F" w:rsidRDefault="00C7623F" w:rsidP="00C7623F">
      <w:pPr>
        <w:pStyle w:val="a3"/>
        <w:spacing w:before="0" w:beforeAutospacing="0" w:after="0" w:afterAutospacing="0"/>
      </w:pPr>
    </w:p>
    <w:p w14:paraId="31D44ED0" w14:textId="77777777" w:rsidR="00C7623F" w:rsidRDefault="00C7623F" w:rsidP="00C7623F">
      <w:pPr>
        <w:pStyle w:val="a3"/>
        <w:spacing w:before="0" w:beforeAutospacing="0" w:after="0" w:afterAutospacing="0"/>
      </w:pPr>
      <w:r>
        <w:rPr>
          <w:rStyle w:val="a4"/>
        </w:rPr>
        <w:t>（一）加强队伍建设。</w:t>
      </w:r>
      <w:r>
        <w:t>打造技术精湛、结构合理、精简高效的专业队伍。建立和完善</w:t>
      </w:r>
      <w:proofErr w:type="gramStart"/>
      <w:r>
        <w:t>适应网信特点</w:t>
      </w:r>
      <w:proofErr w:type="gramEnd"/>
      <w:r>
        <w:t>的人事薪酬制度，突出专业性和实用性，培养和吸引更多优秀人才。创新人才使用方式，鼓励通过购买社会服务、实行岗位交流、健全产学融合等方式引入外部资源，打破身份界限。建立健全多层次、多形式、重实效的培养培训体系，定期开展管理人员、技术人员、系统用户培训，提高管理意识和技术保障水平。</w:t>
      </w:r>
    </w:p>
    <w:p w14:paraId="38E047EC" w14:textId="77777777" w:rsidR="00C7623F" w:rsidRDefault="00C7623F" w:rsidP="00C7623F">
      <w:pPr>
        <w:pStyle w:val="a3"/>
        <w:spacing w:before="0" w:beforeAutospacing="0" w:after="0" w:afterAutospacing="0"/>
      </w:pPr>
    </w:p>
    <w:p w14:paraId="0F33F1B8" w14:textId="77777777" w:rsidR="00C7623F" w:rsidRDefault="00C7623F" w:rsidP="00C7623F">
      <w:pPr>
        <w:pStyle w:val="a3"/>
        <w:spacing w:before="0" w:beforeAutospacing="0" w:after="0" w:afterAutospacing="0"/>
      </w:pPr>
      <w:r>
        <w:rPr>
          <w:rStyle w:val="a4"/>
        </w:rPr>
        <w:t>（二）保障经费投入。</w:t>
      </w:r>
      <w:r>
        <w:t>加大教育管理信息化投入，为系统建设、运行维护、安全防护、应用培训、服务运营、队伍建设等提供必要保障。建立科学、合理的运行维护经费测算制度，保障信息化软硬件的有序更新和信息系统的安全、稳定运行。引导企业等社会力量参与，探索购买服务等供给新方式。落实国家关于生均公用经费可用于购买信息化资源和服务的政策，建立常态化的教育管理信息化保障机制。建立健全经费监管体系，保障经费使用合法合</w:t>
      </w:r>
      <w:proofErr w:type="gramStart"/>
      <w:r>
        <w:t>规</w:t>
      </w:r>
      <w:proofErr w:type="gramEnd"/>
      <w:r>
        <w:t>，提高经费使用效益。</w:t>
      </w:r>
    </w:p>
    <w:p w14:paraId="56CCD02C" w14:textId="77777777" w:rsidR="00C7623F" w:rsidRDefault="00C7623F" w:rsidP="00C7623F">
      <w:pPr>
        <w:pStyle w:val="a3"/>
        <w:spacing w:before="0" w:beforeAutospacing="0" w:after="0" w:afterAutospacing="0"/>
      </w:pPr>
    </w:p>
    <w:p w14:paraId="0A5B07E5" w14:textId="77777777" w:rsidR="00C7623F" w:rsidRDefault="00C7623F" w:rsidP="00C7623F">
      <w:pPr>
        <w:pStyle w:val="a3"/>
        <w:spacing w:before="0" w:beforeAutospacing="0" w:after="0" w:afterAutospacing="0"/>
      </w:pPr>
      <w:r>
        <w:rPr>
          <w:rStyle w:val="a4"/>
        </w:rPr>
        <w:t>（三）完善监督评估。</w:t>
      </w:r>
      <w:r>
        <w:t>建立多方参与、共建共治的教育管理信息化监督评估机制。建立教育管理信息化发展评价指标体系，将整合共享、政务服务等重点任务纳入对各地政府履行教育职责的督导评估。构建以用户为中心，师生、家长共同参与的用户评价和反馈机制，不断完善教育管理信息化工作。建立教育管理信息化发展水平动态监测和第三方评估机制，定期发布评估报告，积极探索质量监测与效果评估的常态化、实时化、数据化。</w:t>
      </w:r>
    </w:p>
    <w:p w14:paraId="614AA2D9" w14:textId="77777777" w:rsidR="00C7623F" w:rsidRDefault="00C7623F" w:rsidP="00C7623F">
      <w:pPr>
        <w:pStyle w:val="a3"/>
        <w:spacing w:before="0" w:beforeAutospacing="0" w:after="0" w:afterAutospacing="0"/>
      </w:pPr>
    </w:p>
    <w:p w14:paraId="075643B0" w14:textId="77777777" w:rsidR="00C7623F" w:rsidRDefault="00C7623F" w:rsidP="00C7623F">
      <w:pPr>
        <w:pStyle w:val="a3"/>
        <w:spacing w:before="0" w:beforeAutospacing="0" w:after="0" w:afterAutospacing="0"/>
        <w:jc w:val="right"/>
      </w:pPr>
      <w:r>
        <w:t xml:space="preserve">　教 育 部</w:t>
      </w:r>
    </w:p>
    <w:p w14:paraId="136F7D26" w14:textId="77777777" w:rsidR="00C7623F" w:rsidRDefault="00C7623F" w:rsidP="00C7623F">
      <w:pPr>
        <w:pStyle w:val="a3"/>
        <w:spacing w:before="0" w:beforeAutospacing="0" w:after="0" w:afterAutospacing="0"/>
        <w:jc w:val="right"/>
      </w:pPr>
      <w:r>
        <w:t xml:space="preserve">　　2021年3月10日</w:t>
      </w:r>
    </w:p>
    <w:p w14:paraId="2A0E244D" w14:textId="77777777" w:rsidR="002E7D21" w:rsidRDefault="002E7D21"/>
    <w:sectPr w:rsidR="002E7D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23F"/>
    <w:rsid w:val="002E7D21"/>
    <w:rsid w:val="00C7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FAF53"/>
  <w15:chartTrackingRefBased/>
  <w15:docId w15:val="{29299E72-3D82-4230-B1E5-940A6D9F5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62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762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3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747</Words>
  <Characters>4259</Characters>
  <Application>Microsoft Office Word</Application>
  <DocSecurity>0</DocSecurity>
  <Lines>35</Lines>
  <Paragraphs>9</Paragraphs>
  <ScaleCrop>false</ScaleCrop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庞 瑞</dc:creator>
  <cp:keywords/>
  <dc:description/>
  <cp:lastModifiedBy>庞 瑞</cp:lastModifiedBy>
  <cp:revision>1</cp:revision>
  <dcterms:created xsi:type="dcterms:W3CDTF">2021-07-08T03:48:00Z</dcterms:created>
  <dcterms:modified xsi:type="dcterms:W3CDTF">2021-07-08T03:48:00Z</dcterms:modified>
</cp:coreProperties>
</file>